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4B4F7" w14:textId="279DD1AF" w:rsidR="00D114BF" w:rsidRPr="00A16F86" w:rsidRDefault="00F06D3E" w:rsidP="00D114BF">
      <w:pPr>
        <w:jc w:val="center"/>
        <w:rPr>
          <w:rFonts w:cstheme="minorHAnsi"/>
          <w:b/>
          <w:bCs/>
          <w:sz w:val="30"/>
          <w:szCs w:val="30"/>
          <w:shd w:val="clear" w:color="auto" w:fill="FFFFFF"/>
        </w:rPr>
      </w:pPr>
      <w:r>
        <w:rPr>
          <w:rStyle w:val="Strong"/>
          <w:rFonts w:cstheme="minorHAnsi"/>
          <w:sz w:val="30"/>
          <w:szCs w:val="30"/>
          <w:shd w:val="clear" w:color="auto" w:fill="FFFFFF"/>
        </w:rPr>
        <w:t>GRADE 12</w:t>
      </w:r>
      <w:r w:rsidR="00D80A32">
        <w:rPr>
          <w:rStyle w:val="Strong"/>
          <w:rFonts w:cstheme="minorHAnsi"/>
          <w:sz w:val="30"/>
          <w:szCs w:val="30"/>
          <w:shd w:val="clear" w:color="auto" w:fill="FFFFFF"/>
        </w:rPr>
        <w:t xml:space="preserve"> E</w:t>
      </w:r>
      <w:r w:rsidR="001D2E5F">
        <w:rPr>
          <w:rStyle w:val="Strong"/>
          <w:rFonts w:cstheme="minorHAnsi"/>
          <w:sz w:val="30"/>
          <w:szCs w:val="30"/>
          <w:shd w:val="clear" w:color="auto" w:fill="FFFFFF"/>
        </w:rPr>
        <w:t xml:space="preserve">nglish </w:t>
      </w:r>
      <w:r w:rsidR="00D80A32">
        <w:rPr>
          <w:rStyle w:val="Strong"/>
          <w:rFonts w:cstheme="minorHAnsi"/>
          <w:sz w:val="30"/>
          <w:szCs w:val="30"/>
          <w:shd w:val="clear" w:color="auto" w:fill="FFFFFF"/>
        </w:rPr>
        <w:t>L</w:t>
      </w:r>
      <w:r w:rsidR="001D2E5F">
        <w:rPr>
          <w:rStyle w:val="Strong"/>
          <w:rFonts w:cstheme="minorHAnsi"/>
          <w:sz w:val="30"/>
          <w:szCs w:val="30"/>
          <w:shd w:val="clear" w:color="auto" w:fill="FFFFFF"/>
        </w:rPr>
        <w:t xml:space="preserve">anguage </w:t>
      </w:r>
      <w:r w:rsidR="00D80A32">
        <w:rPr>
          <w:rStyle w:val="Strong"/>
          <w:rFonts w:cstheme="minorHAnsi"/>
          <w:sz w:val="30"/>
          <w:szCs w:val="30"/>
          <w:shd w:val="clear" w:color="auto" w:fill="FFFFFF"/>
        </w:rPr>
        <w:t>A</w:t>
      </w:r>
      <w:r w:rsidR="001D2E5F">
        <w:rPr>
          <w:rStyle w:val="Strong"/>
          <w:rFonts w:cstheme="minorHAnsi"/>
          <w:sz w:val="30"/>
          <w:szCs w:val="30"/>
          <w:shd w:val="clear" w:color="auto" w:fill="FFFFFF"/>
        </w:rPr>
        <w:t>rts</w:t>
      </w:r>
      <w:r w:rsidR="00D80A32">
        <w:rPr>
          <w:rStyle w:val="Strong"/>
          <w:rFonts w:cstheme="minorHAnsi"/>
          <w:sz w:val="30"/>
          <w:szCs w:val="30"/>
          <w:shd w:val="clear" w:color="auto" w:fill="FFFFFF"/>
        </w:rPr>
        <w:t xml:space="preserve"> A and B 30: Listening Rubric</w:t>
      </w:r>
    </w:p>
    <w:tbl>
      <w:tblPr>
        <w:tblStyle w:val="TableGrid"/>
        <w:tblW w:w="14850" w:type="dxa"/>
        <w:tblInd w:w="-905" w:type="dxa"/>
        <w:tblLook w:val="04A0" w:firstRow="1" w:lastRow="0" w:firstColumn="1" w:lastColumn="0" w:noHBand="0" w:noVBand="1"/>
      </w:tblPr>
      <w:tblGrid>
        <w:gridCol w:w="2460"/>
        <w:gridCol w:w="3120"/>
        <w:gridCol w:w="3117"/>
        <w:gridCol w:w="3118"/>
        <w:gridCol w:w="3035"/>
      </w:tblGrid>
      <w:tr w:rsidR="00D114BF" w14:paraId="62E31571" w14:textId="77777777" w:rsidTr="00BF62BF">
        <w:trPr>
          <w:trHeight w:val="266"/>
        </w:trPr>
        <w:tc>
          <w:tcPr>
            <w:tcW w:w="2460" w:type="dxa"/>
          </w:tcPr>
          <w:p w14:paraId="4C4F4637" w14:textId="77777777" w:rsidR="00D114BF" w:rsidRDefault="00D114BF" w:rsidP="00B51A06"/>
        </w:tc>
        <w:tc>
          <w:tcPr>
            <w:tcW w:w="3120" w:type="dxa"/>
          </w:tcPr>
          <w:p w14:paraId="184587B2" w14:textId="040EE044" w:rsidR="00D114BF" w:rsidRPr="0056237B" w:rsidRDefault="00F06D3E" w:rsidP="0056237B">
            <w:pPr>
              <w:pStyle w:val="ListParagraph"/>
              <w:numPr>
                <w:ilvl w:val="0"/>
                <w:numId w:val="16"/>
              </w:numPr>
              <w:rPr>
                <w:b/>
              </w:rPr>
            </w:pPr>
            <w:r w:rsidRPr="0056237B">
              <w:rPr>
                <w:b/>
              </w:rPr>
              <w:t>Inaccurate analysis:</w:t>
            </w:r>
          </w:p>
        </w:tc>
        <w:tc>
          <w:tcPr>
            <w:tcW w:w="3117" w:type="dxa"/>
          </w:tcPr>
          <w:p w14:paraId="3E7377BA" w14:textId="7D5D93FA" w:rsidR="00D114BF" w:rsidRPr="0056237B" w:rsidRDefault="00BF62BF" w:rsidP="0056237B">
            <w:pPr>
              <w:pStyle w:val="ListParagraph"/>
              <w:numPr>
                <w:ilvl w:val="0"/>
                <w:numId w:val="16"/>
              </w:numPr>
              <w:rPr>
                <w:b/>
              </w:rPr>
            </w:pPr>
            <w:r w:rsidRPr="0056237B">
              <w:rPr>
                <w:b/>
              </w:rPr>
              <w:t xml:space="preserve">Simplistic </w:t>
            </w:r>
            <w:r w:rsidR="00F06D3E" w:rsidRPr="0056237B">
              <w:rPr>
                <w:b/>
              </w:rPr>
              <w:t>analysis:</w:t>
            </w:r>
          </w:p>
        </w:tc>
        <w:tc>
          <w:tcPr>
            <w:tcW w:w="3118" w:type="dxa"/>
          </w:tcPr>
          <w:p w14:paraId="6EC50005" w14:textId="50D20F9A" w:rsidR="00D114BF" w:rsidRPr="0056237B" w:rsidRDefault="00F06D3E" w:rsidP="0056237B">
            <w:pPr>
              <w:pStyle w:val="ListParagraph"/>
              <w:numPr>
                <w:ilvl w:val="0"/>
                <w:numId w:val="16"/>
              </w:numPr>
              <w:rPr>
                <w:b/>
              </w:rPr>
            </w:pPr>
            <w:r w:rsidRPr="0056237B">
              <w:rPr>
                <w:b/>
              </w:rPr>
              <w:t>Clean analysis:</w:t>
            </w:r>
          </w:p>
        </w:tc>
        <w:tc>
          <w:tcPr>
            <w:tcW w:w="3035" w:type="dxa"/>
          </w:tcPr>
          <w:p w14:paraId="169EBDC6" w14:textId="1E521E06" w:rsidR="00D114BF" w:rsidRPr="0056237B" w:rsidRDefault="0030311B" w:rsidP="0056237B">
            <w:pPr>
              <w:pStyle w:val="ListParagraph"/>
              <w:numPr>
                <w:ilvl w:val="0"/>
                <w:numId w:val="16"/>
              </w:numPr>
              <w:rPr>
                <w:b/>
              </w:rPr>
            </w:pPr>
            <w:r w:rsidRPr="0056237B">
              <w:rPr>
                <w:b/>
              </w:rPr>
              <w:t>Critical</w:t>
            </w:r>
            <w:r w:rsidR="00BF62BF" w:rsidRPr="0056237B">
              <w:rPr>
                <w:b/>
              </w:rPr>
              <w:t xml:space="preserve"> </w:t>
            </w:r>
            <w:r w:rsidR="00F06D3E" w:rsidRPr="0056237B">
              <w:rPr>
                <w:b/>
              </w:rPr>
              <w:t>analysis:</w:t>
            </w:r>
          </w:p>
        </w:tc>
      </w:tr>
      <w:tr w:rsidR="00D114BF" w14:paraId="641A9411" w14:textId="77777777" w:rsidTr="00BF62BF">
        <w:trPr>
          <w:trHeight w:val="1853"/>
        </w:trPr>
        <w:tc>
          <w:tcPr>
            <w:tcW w:w="2460" w:type="dxa"/>
            <w:shd w:val="clear" w:color="auto" w:fill="AEAAAA" w:themeFill="background2" w:themeFillShade="BF"/>
          </w:tcPr>
          <w:p w14:paraId="473D1E40" w14:textId="60C0759F" w:rsidR="00D114BF" w:rsidRDefault="004B361A" w:rsidP="00B51A06">
            <w:pPr>
              <w:rPr>
                <w:b/>
              </w:rPr>
            </w:pPr>
            <w:r>
              <w:rPr>
                <w:b/>
              </w:rPr>
              <w:t>CR A30.1 (A) (C) (D) (G)</w:t>
            </w:r>
            <w:r w:rsidR="003147CB">
              <w:rPr>
                <w:b/>
              </w:rPr>
              <w:t xml:space="preserve"> (I)</w:t>
            </w:r>
          </w:p>
          <w:p w14:paraId="2CC6D75D" w14:textId="77777777" w:rsidR="004746E2" w:rsidRDefault="004746E2" w:rsidP="00B51A06">
            <w:pPr>
              <w:rPr>
                <w:b/>
              </w:rPr>
            </w:pPr>
            <w:r>
              <w:rPr>
                <w:b/>
              </w:rPr>
              <w:t>Listen to, comprehend, and respond to a variety of grade appropriate First Nations, Metis, Saskatchewan, and Canadian texts that address: social responsibility, and social action</w:t>
            </w:r>
          </w:p>
          <w:p w14:paraId="4811A804" w14:textId="77777777" w:rsidR="001E3C5D" w:rsidRDefault="001E3C5D" w:rsidP="00B51A06">
            <w:pPr>
              <w:rPr>
                <w:b/>
              </w:rPr>
            </w:pPr>
          </w:p>
          <w:p w14:paraId="2BA4B5B7" w14:textId="4B29F8B2" w:rsidR="001E3C5D" w:rsidRDefault="001E3C5D" w:rsidP="00B51A06">
            <w:pPr>
              <w:rPr>
                <w:b/>
              </w:rPr>
            </w:pPr>
            <w:r>
              <w:rPr>
                <w:b/>
              </w:rPr>
              <w:t>____</w:t>
            </w:r>
            <w:r w:rsidR="00DF7E3C">
              <w:rPr>
                <w:b/>
              </w:rPr>
              <w:t xml:space="preserve"> </w:t>
            </w:r>
            <w:r>
              <w:rPr>
                <w:b/>
              </w:rPr>
              <w:t>/4</w:t>
            </w:r>
          </w:p>
          <w:p w14:paraId="58BEE781" w14:textId="3E2EFCCA" w:rsidR="0056237B" w:rsidRPr="00DD59FC" w:rsidRDefault="0056237B" w:rsidP="00B51A06">
            <w:pPr>
              <w:rPr>
                <w:b/>
              </w:rPr>
            </w:pPr>
          </w:p>
        </w:tc>
        <w:tc>
          <w:tcPr>
            <w:tcW w:w="3120" w:type="dxa"/>
          </w:tcPr>
          <w:p w14:paraId="22090868" w14:textId="1A4CD2E0" w:rsidR="003147CB" w:rsidRPr="00BF62BF" w:rsidRDefault="00301C37" w:rsidP="00BF62BF">
            <w:pPr>
              <w:pStyle w:val="ListParagraph"/>
              <w:numPr>
                <w:ilvl w:val="0"/>
                <w:numId w:val="2"/>
              </w:numPr>
              <w:rPr>
                <w:rFonts w:cstheme="minorHAnsi"/>
                <w:sz w:val="18"/>
                <w:szCs w:val="18"/>
              </w:rPr>
            </w:pPr>
            <w:r>
              <w:rPr>
                <w:rFonts w:cstheme="minorHAnsi"/>
                <w:sz w:val="18"/>
                <w:szCs w:val="18"/>
              </w:rPr>
              <w:t>Having an</w:t>
            </w:r>
            <w:r w:rsidRPr="00301C37">
              <w:rPr>
                <w:rFonts w:cstheme="minorHAnsi"/>
                <w:b/>
                <w:sz w:val="18"/>
                <w:szCs w:val="18"/>
              </w:rPr>
              <w:t xml:space="preserve"> inaccurate</w:t>
            </w:r>
            <w:r>
              <w:rPr>
                <w:rFonts w:cstheme="minorHAnsi"/>
                <w:sz w:val="18"/>
                <w:szCs w:val="18"/>
              </w:rPr>
              <w:t xml:space="preserve"> </w:t>
            </w:r>
            <w:r w:rsidR="0054700B" w:rsidRPr="00BF62BF">
              <w:rPr>
                <w:rFonts w:cstheme="minorHAnsi"/>
                <w:sz w:val="18"/>
                <w:szCs w:val="18"/>
              </w:rPr>
              <w:t xml:space="preserve">understanding of the key themes discussed in this story and/or speaker. </w:t>
            </w:r>
          </w:p>
          <w:p w14:paraId="4F944437" w14:textId="1BF279F0" w:rsidR="00D114BF" w:rsidRPr="003147CB" w:rsidRDefault="001E3C5D" w:rsidP="003147CB">
            <w:pPr>
              <w:numPr>
                <w:ilvl w:val="0"/>
                <w:numId w:val="2"/>
              </w:numPr>
              <w:rPr>
                <w:rFonts w:cstheme="minorHAnsi"/>
                <w:sz w:val="18"/>
                <w:szCs w:val="18"/>
              </w:rPr>
            </w:pPr>
            <w:r w:rsidRPr="001E3C5D">
              <w:rPr>
                <w:rFonts w:cstheme="minorHAnsi"/>
                <w:b/>
                <w:sz w:val="18"/>
                <w:szCs w:val="18"/>
              </w:rPr>
              <w:t>una</w:t>
            </w:r>
            <w:r w:rsidR="003147CB" w:rsidRPr="001E3C5D">
              <w:rPr>
                <w:rFonts w:cstheme="minorHAnsi"/>
                <w:b/>
                <w:sz w:val="18"/>
                <w:szCs w:val="18"/>
              </w:rPr>
              <w:t>ble to</w:t>
            </w:r>
            <w:r w:rsidR="003147CB" w:rsidRPr="003147CB">
              <w:rPr>
                <w:rFonts w:cstheme="minorHAnsi"/>
                <w:sz w:val="18"/>
                <w:szCs w:val="18"/>
              </w:rPr>
              <w:t xml:space="preserve"> contradict these themes, ideas, and issues in regards to the order in which the presenter is influenced through the text</w:t>
            </w:r>
          </w:p>
          <w:p w14:paraId="2EC428EA" w14:textId="4E32BFC7" w:rsidR="004746E2" w:rsidRPr="00543598" w:rsidRDefault="001E3C5D" w:rsidP="00543598">
            <w:pPr>
              <w:numPr>
                <w:ilvl w:val="0"/>
                <w:numId w:val="2"/>
              </w:numPr>
              <w:rPr>
                <w:rFonts w:cstheme="minorHAnsi"/>
                <w:sz w:val="18"/>
                <w:szCs w:val="18"/>
              </w:rPr>
            </w:pPr>
            <w:r w:rsidRPr="001E3C5D">
              <w:rPr>
                <w:rFonts w:cstheme="minorHAnsi"/>
                <w:b/>
                <w:sz w:val="18"/>
                <w:szCs w:val="18"/>
              </w:rPr>
              <w:t>una</w:t>
            </w:r>
            <w:r w:rsidR="003147CB" w:rsidRPr="001E3C5D">
              <w:rPr>
                <w:rFonts w:cstheme="minorHAnsi"/>
                <w:b/>
                <w:sz w:val="18"/>
                <w:szCs w:val="18"/>
              </w:rPr>
              <w:t>ble to</w:t>
            </w:r>
            <w:r w:rsidR="003147CB" w:rsidRPr="003147CB">
              <w:rPr>
                <w:rFonts w:cstheme="minorHAnsi"/>
                <w:sz w:val="18"/>
                <w:szCs w:val="18"/>
              </w:rPr>
              <w:t xml:space="preserve"> respond to extend an understanding of the ideas, themes, and issues explored in the texts</w:t>
            </w:r>
          </w:p>
        </w:tc>
        <w:tc>
          <w:tcPr>
            <w:tcW w:w="3117" w:type="dxa"/>
          </w:tcPr>
          <w:p w14:paraId="1EDD8ED8" w14:textId="285CB587" w:rsidR="003147CB" w:rsidRPr="003147CB" w:rsidRDefault="0054700B" w:rsidP="003147CB">
            <w:pPr>
              <w:numPr>
                <w:ilvl w:val="0"/>
                <w:numId w:val="2"/>
              </w:numPr>
              <w:rPr>
                <w:rFonts w:cstheme="minorHAnsi"/>
                <w:sz w:val="18"/>
                <w:szCs w:val="18"/>
              </w:rPr>
            </w:pPr>
            <w:r w:rsidRPr="003147CB">
              <w:rPr>
                <w:rFonts w:cstheme="minorHAnsi"/>
                <w:sz w:val="18"/>
                <w:szCs w:val="18"/>
              </w:rPr>
              <w:t xml:space="preserve">Having a </w:t>
            </w:r>
            <w:r w:rsidR="00301C37" w:rsidRPr="00301C37">
              <w:rPr>
                <w:rFonts w:cstheme="minorHAnsi"/>
                <w:b/>
                <w:sz w:val="18"/>
                <w:szCs w:val="18"/>
              </w:rPr>
              <w:t>simplistic idea</w:t>
            </w:r>
            <w:r w:rsidR="00301C37">
              <w:rPr>
                <w:rFonts w:cstheme="minorHAnsi"/>
                <w:sz w:val="18"/>
                <w:szCs w:val="18"/>
              </w:rPr>
              <w:t xml:space="preserve"> and</w:t>
            </w:r>
            <w:r w:rsidRPr="003147CB">
              <w:rPr>
                <w:rFonts w:cstheme="minorHAnsi"/>
                <w:sz w:val="18"/>
                <w:szCs w:val="18"/>
              </w:rPr>
              <w:t xml:space="preserve"> understanding of the key themes discussed in this story and/or speaker. </w:t>
            </w:r>
          </w:p>
          <w:p w14:paraId="34BDC086" w14:textId="5498318F" w:rsidR="00D114BF" w:rsidRPr="003147CB" w:rsidRDefault="001E3C5D" w:rsidP="003147CB">
            <w:pPr>
              <w:numPr>
                <w:ilvl w:val="0"/>
                <w:numId w:val="2"/>
              </w:numPr>
              <w:rPr>
                <w:rFonts w:cstheme="minorHAnsi"/>
                <w:sz w:val="18"/>
                <w:szCs w:val="18"/>
              </w:rPr>
            </w:pPr>
            <w:r w:rsidRPr="001E3C5D">
              <w:rPr>
                <w:rFonts w:cstheme="minorHAnsi"/>
                <w:b/>
                <w:sz w:val="18"/>
                <w:szCs w:val="18"/>
              </w:rPr>
              <w:t>Somewhat a</w:t>
            </w:r>
            <w:r w:rsidR="003147CB" w:rsidRPr="001E3C5D">
              <w:rPr>
                <w:rFonts w:cstheme="minorHAnsi"/>
                <w:b/>
                <w:sz w:val="18"/>
                <w:szCs w:val="18"/>
              </w:rPr>
              <w:t>ble to</w:t>
            </w:r>
            <w:r w:rsidR="003147CB" w:rsidRPr="003147CB">
              <w:rPr>
                <w:rFonts w:cstheme="minorHAnsi"/>
                <w:sz w:val="18"/>
                <w:szCs w:val="18"/>
              </w:rPr>
              <w:t xml:space="preserve"> contradict these themes, ideas, and issues in regards to the order in which the presenter is influenced through the text</w:t>
            </w:r>
          </w:p>
          <w:p w14:paraId="366265CF" w14:textId="2DFE6DB0" w:rsidR="00D114BF" w:rsidRPr="00543598" w:rsidRDefault="0030311B" w:rsidP="00543598">
            <w:pPr>
              <w:numPr>
                <w:ilvl w:val="0"/>
                <w:numId w:val="2"/>
              </w:numPr>
              <w:rPr>
                <w:rFonts w:cstheme="minorHAnsi"/>
                <w:sz w:val="18"/>
                <w:szCs w:val="18"/>
              </w:rPr>
            </w:pPr>
            <w:r w:rsidRPr="0030311B">
              <w:rPr>
                <w:rFonts w:cstheme="minorHAnsi"/>
                <w:sz w:val="18"/>
                <w:szCs w:val="18"/>
              </w:rPr>
              <w:t>Able to</w:t>
            </w:r>
            <w:r>
              <w:rPr>
                <w:rFonts w:cstheme="minorHAnsi"/>
                <w:b/>
                <w:sz w:val="18"/>
                <w:szCs w:val="18"/>
              </w:rPr>
              <w:t xml:space="preserve"> partially</w:t>
            </w:r>
            <w:r w:rsidR="003147CB" w:rsidRPr="003147CB">
              <w:rPr>
                <w:rFonts w:cstheme="minorHAnsi"/>
                <w:sz w:val="18"/>
                <w:szCs w:val="18"/>
              </w:rPr>
              <w:t xml:space="preserve"> respond to extend an understanding of the ideas, themes, and issues explored in the texts</w:t>
            </w:r>
          </w:p>
        </w:tc>
        <w:tc>
          <w:tcPr>
            <w:tcW w:w="3118" w:type="dxa"/>
          </w:tcPr>
          <w:p w14:paraId="038535FD" w14:textId="0DA7322D" w:rsidR="003147CB" w:rsidRPr="003147CB" w:rsidRDefault="0054700B" w:rsidP="003147CB">
            <w:pPr>
              <w:numPr>
                <w:ilvl w:val="0"/>
                <w:numId w:val="2"/>
              </w:numPr>
              <w:rPr>
                <w:rFonts w:cstheme="minorHAnsi"/>
                <w:sz w:val="18"/>
                <w:szCs w:val="18"/>
              </w:rPr>
            </w:pPr>
            <w:r w:rsidRPr="003147CB">
              <w:rPr>
                <w:rFonts w:cstheme="minorHAnsi"/>
                <w:sz w:val="18"/>
                <w:szCs w:val="18"/>
              </w:rPr>
              <w:t>Having a</w:t>
            </w:r>
            <w:r w:rsidR="00301C37">
              <w:rPr>
                <w:rFonts w:cstheme="minorHAnsi"/>
                <w:sz w:val="18"/>
                <w:szCs w:val="18"/>
              </w:rPr>
              <w:t xml:space="preserve">n </w:t>
            </w:r>
            <w:r w:rsidR="00301C37" w:rsidRPr="00301C37">
              <w:rPr>
                <w:rFonts w:cstheme="minorHAnsi"/>
                <w:b/>
                <w:sz w:val="18"/>
                <w:szCs w:val="18"/>
              </w:rPr>
              <w:t>accurate</w:t>
            </w:r>
            <w:r w:rsidRPr="00301C37">
              <w:rPr>
                <w:rFonts w:cstheme="minorHAnsi"/>
                <w:b/>
                <w:sz w:val="18"/>
                <w:szCs w:val="18"/>
              </w:rPr>
              <w:t xml:space="preserve"> </w:t>
            </w:r>
            <w:r w:rsidRPr="003147CB">
              <w:rPr>
                <w:rFonts w:cstheme="minorHAnsi"/>
                <w:sz w:val="18"/>
                <w:szCs w:val="18"/>
              </w:rPr>
              <w:t xml:space="preserve">understanding of the key themes discussed in this story and/or speaker. </w:t>
            </w:r>
          </w:p>
          <w:p w14:paraId="2874DC11" w14:textId="7D4C2F3C" w:rsidR="00D114BF" w:rsidRPr="003147CB" w:rsidRDefault="001E3C5D" w:rsidP="003147CB">
            <w:pPr>
              <w:numPr>
                <w:ilvl w:val="0"/>
                <w:numId w:val="2"/>
              </w:numPr>
              <w:rPr>
                <w:rFonts w:cstheme="minorHAnsi"/>
                <w:sz w:val="18"/>
                <w:szCs w:val="18"/>
              </w:rPr>
            </w:pPr>
            <w:r w:rsidRPr="001E3C5D">
              <w:rPr>
                <w:rFonts w:cstheme="minorHAnsi"/>
                <w:sz w:val="18"/>
                <w:szCs w:val="18"/>
              </w:rPr>
              <w:t>A</w:t>
            </w:r>
            <w:r w:rsidR="003147CB" w:rsidRPr="001E3C5D">
              <w:rPr>
                <w:rFonts w:cstheme="minorHAnsi"/>
                <w:sz w:val="18"/>
                <w:szCs w:val="18"/>
              </w:rPr>
              <w:t>ble to</w:t>
            </w:r>
            <w:r>
              <w:rPr>
                <w:rFonts w:cstheme="minorHAnsi"/>
                <w:b/>
                <w:sz w:val="18"/>
                <w:szCs w:val="18"/>
              </w:rPr>
              <w:t xml:space="preserve"> accurately</w:t>
            </w:r>
            <w:r w:rsidR="003147CB" w:rsidRPr="003147CB">
              <w:rPr>
                <w:rFonts w:cstheme="minorHAnsi"/>
                <w:sz w:val="18"/>
                <w:szCs w:val="18"/>
              </w:rPr>
              <w:t xml:space="preserve"> contradict these themes, ideas, and issues in regards to the order in which the presenter is influenced through the text</w:t>
            </w:r>
          </w:p>
          <w:p w14:paraId="77E89701" w14:textId="644ACFDB" w:rsidR="00D114BF" w:rsidRPr="00543598" w:rsidRDefault="003147CB" w:rsidP="00543598">
            <w:pPr>
              <w:numPr>
                <w:ilvl w:val="0"/>
                <w:numId w:val="2"/>
              </w:numPr>
              <w:rPr>
                <w:rFonts w:cstheme="minorHAnsi"/>
                <w:sz w:val="18"/>
                <w:szCs w:val="18"/>
              </w:rPr>
            </w:pPr>
            <w:r w:rsidRPr="001E3C5D">
              <w:rPr>
                <w:rFonts w:cstheme="minorHAnsi"/>
                <w:sz w:val="18"/>
                <w:szCs w:val="18"/>
              </w:rPr>
              <w:t>Able to</w:t>
            </w:r>
            <w:r w:rsidR="001E3C5D">
              <w:rPr>
                <w:rFonts w:cstheme="minorHAnsi"/>
                <w:sz w:val="18"/>
                <w:szCs w:val="18"/>
              </w:rPr>
              <w:t xml:space="preserve"> </w:t>
            </w:r>
            <w:r w:rsidR="001E3C5D" w:rsidRPr="001E3C5D">
              <w:rPr>
                <w:rFonts w:cstheme="minorHAnsi"/>
                <w:b/>
                <w:sz w:val="18"/>
                <w:szCs w:val="18"/>
              </w:rPr>
              <w:t>accurately</w:t>
            </w:r>
            <w:r w:rsidRPr="001E3C5D">
              <w:rPr>
                <w:rFonts w:cstheme="minorHAnsi"/>
                <w:b/>
                <w:sz w:val="18"/>
                <w:szCs w:val="18"/>
              </w:rPr>
              <w:t xml:space="preserve"> </w:t>
            </w:r>
            <w:r w:rsidRPr="003147CB">
              <w:rPr>
                <w:rFonts w:cstheme="minorHAnsi"/>
                <w:sz w:val="18"/>
                <w:szCs w:val="18"/>
              </w:rPr>
              <w:t>respond to extend an understanding of the ideas, themes, and issues explored in the texts</w:t>
            </w:r>
          </w:p>
        </w:tc>
        <w:tc>
          <w:tcPr>
            <w:tcW w:w="3035" w:type="dxa"/>
          </w:tcPr>
          <w:p w14:paraId="30F5F547" w14:textId="7414BF41" w:rsidR="00D114BF" w:rsidRDefault="0054700B" w:rsidP="00F06D3E">
            <w:pPr>
              <w:pStyle w:val="ListParagraph"/>
              <w:numPr>
                <w:ilvl w:val="0"/>
                <w:numId w:val="2"/>
              </w:numPr>
              <w:rPr>
                <w:rFonts w:cstheme="minorHAnsi"/>
                <w:color w:val="000000"/>
                <w:sz w:val="18"/>
                <w:szCs w:val="18"/>
                <w:shd w:val="clear" w:color="auto" w:fill="FFFFFF"/>
              </w:rPr>
            </w:pPr>
            <w:r w:rsidRPr="00F06D3E">
              <w:rPr>
                <w:rFonts w:cstheme="minorHAnsi"/>
                <w:color w:val="000000"/>
                <w:sz w:val="18"/>
                <w:szCs w:val="18"/>
                <w:shd w:val="clear" w:color="auto" w:fill="FFFFFF"/>
              </w:rPr>
              <w:t xml:space="preserve">Having a </w:t>
            </w:r>
            <w:r w:rsidRPr="00301C37">
              <w:rPr>
                <w:rFonts w:cstheme="minorHAnsi"/>
                <w:b/>
                <w:color w:val="000000"/>
                <w:sz w:val="18"/>
                <w:szCs w:val="18"/>
                <w:shd w:val="clear" w:color="auto" w:fill="FFFFFF"/>
              </w:rPr>
              <w:t>thorough</w:t>
            </w:r>
            <w:r w:rsidRPr="00F06D3E">
              <w:rPr>
                <w:rFonts w:cstheme="minorHAnsi"/>
                <w:color w:val="000000"/>
                <w:sz w:val="18"/>
                <w:szCs w:val="18"/>
                <w:shd w:val="clear" w:color="auto" w:fill="FFFFFF"/>
              </w:rPr>
              <w:t xml:space="preserve"> understanding of the key themes discussed in this story and/or speaker. </w:t>
            </w:r>
          </w:p>
          <w:p w14:paraId="5AFA15A6" w14:textId="35A025C4" w:rsidR="00F06D3E" w:rsidRPr="00F06D3E" w:rsidRDefault="001E3C5D" w:rsidP="00F06D3E">
            <w:pPr>
              <w:pStyle w:val="ListParagraph"/>
              <w:numPr>
                <w:ilvl w:val="0"/>
                <w:numId w:val="2"/>
              </w:numPr>
              <w:rPr>
                <w:rFonts w:cstheme="minorHAnsi"/>
                <w:color w:val="000000"/>
                <w:sz w:val="18"/>
                <w:szCs w:val="18"/>
                <w:shd w:val="clear" w:color="auto" w:fill="FFFFFF"/>
              </w:rPr>
            </w:pPr>
            <w:r>
              <w:rPr>
                <w:rFonts w:cstheme="minorHAnsi"/>
                <w:color w:val="000000"/>
                <w:sz w:val="18"/>
                <w:szCs w:val="18"/>
                <w:shd w:val="clear" w:color="auto" w:fill="FFFFFF"/>
              </w:rPr>
              <w:t>Able to</w:t>
            </w:r>
            <w:r w:rsidR="00F06D3E">
              <w:rPr>
                <w:rFonts w:cstheme="minorHAnsi"/>
                <w:color w:val="000000"/>
                <w:sz w:val="18"/>
                <w:szCs w:val="18"/>
                <w:shd w:val="clear" w:color="auto" w:fill="FFFFFF"/>
              </w:rPr>
              <w:t xml:space="preserve"> </w:t>
            </w:r>
            <w:r w:rsidRPr="001E3C5D">
              <w:rPr>
                <w:rFonts w:cstheme="minorHAnsi"/>
                <w:b/>
                <w:color w:val="000000"/>
                <w:sz w:val="18"/>
                <w:szCs w:val="18"/>
                <w:shd w:val="clear" w:color="auto" w:fill="FFFFFF"/>
              </w:rPr>
              <w:t>thoroughly</w:t>
            </w:r>
            <w:r w:rsidR="00F06D3E" w:rsidRPr="001E3C5D">
              <w:rPr>
                <w:rFonts w:cstheme="minorHAnsi"/>
                <w:b/>
                <w:color w:val="000000"/>
                <w:sz w:val="18"/>
                <w:szCs w:val="18"/>
                <w:shd w:val="clear" w:color="auto" w:fill="FFFFFF"/>
              </w:rPr>
              <w:t xml:space="preserve"> </w:t>
            </w:r>
            <w:r w:rsidR="00F06D3E">
              <w:rPr>
                <w:rFonts w:cstheme="minorHAnsi"/>
                <w:color w:val="000000"/>
                <w:sz w:val="18"/>
                <w:szCs w:val="18"/>
                <w:shd w:val="clear" w:color="auto" w:fill="FFFFFF"/>
              </w:rPr>
              <w:t xml:space="preserve">contradict these themes, ideas, and </w:t>
            </w:r>
            <w:r w:rsidR="004B361A">
              <w:rPr>
                <w:rFonts w:cstheme="minorHAnsi"/>
                <w:color w:val="000000"/>
                <w:sz w:val="18"/>
                <w:szCs w:val="18"/>
                <w:shd w:val="clear" w:color="auto" w:fill="FFFFFF"/>
              </w:rPr>
              <w:t>issues in regards to the order in which the presenter is influenced through the text</w:t>
            </w:r>
          </w:p>
          <w:p w14:paraId="4139DE86" w14:textId="68300DE7" w:rsidR="00D114BF" w:rsidRPr="00543598" w:rsidRDefault="00F06D3E" w:rsidP="00543598">
            <w:pPr>
              <w:pStyle w:val="ListParagraph"/>
              <w:numPr>
                <w:ilvl w:val="0"/>
                <w:numId w:val="2"/>
              </w:numPr>
              <w:rPr>
                <w:rFonts w:cstheme="minorHAnsi"/>
                <w:color w:val="000000"/>
                <w:sz w:val="18"/>
                <w:szCs w:val="18"/>
                <w:shd w:val="clear" w:color="auto" w:fill="FFFFFF"/>
              </w:rPr>
            </w:pPr>
            <w:r>
              <w:rPr>
                <w:rFonts w:cstheme="minorHAnsi"/>
                <w:color w:val="000000"/>
                <w:sz w:val="18"/>
                <w:szCs w:val="18"/>
                <w:shd w:val="clear" w:color="auto" w:fill="FFFFFF"/>
              </w:rPr>
              <w:t>Able to</w:t>
            </w:r>
            <w:r w:rsidR="001E3C5D">
              <w:rPr>
                <w:rFonts w:cstheme="minorHAnsi"/>
                <w:color w:val="000000"/>
                <w:sz w:val="18"/>
                <w:szCs w:val="18"/>
                <w:shd w:val="clear" w:color="auto" w:fill="FFFFFF"/>
              </w:rPr>
              <w:t xml:space="preserve"> </w:t>
            </w:r>
            <w:r w:rsidR="001E3C5D" w:rsidRPr="001E3C5D">
              <w:rPr>
                <w:rFonts w:cstheme="minorHAnsi"/>
                <w:b/>
                <w:color w:val="000000"/>
                <w:sz w:val="18"/>
                <w:szCs w:val="18"/>
                <w:shd w:val="clear" w:color="auto" w:fill="FFFFFF"/>
              </w:rPr>
              <w:t>skillfully</w:t>
            </w:r>
            <w:r>
              <w:rPr>
                <w:rFonts w:cstheme="minorHAnsi"/>
                <w:color w:val="000000"/>
                <w:sz w:val="18"/>
                <w:szCs w:val="18"/>
                <w:shd w:val="clear" w:color="auto" w:fill="FFFFFF"/>
              </w:rPr>
              <w:t xml:space="preserve"> respond to extend an understanding of the ideas, themes, and issues explored in the texts</w:t>
            </w:r>
          </w:p>
        </w:tc>
      </w:tr>
      <w:tr w:rsidR="00301C37" w14:paraId="480D9858" w14:textId="77777777" w:rsidTr="00BF62BF">
        <w:trPr>
          <w:trHeight w:val="1493"/>
        </w:trPr>
        <w:tc>
          <w:tcPr>
            <w:tcW w:w="2460" w:type="dxa"/>
            <w:shd w:val="clear" w:color="auto" w:fill="AEAAAA" w:themeFill="background2" w:themeFillShade="BF"/>
          </w:tcPr>
          <w:p w14:paraId="7C360800" w14:textId="32B702A7" w:rsidR="00301C37" w:rsidRDefault="00301C37" w:rsidP="00301C37">
            <w:pPr>
              <w:rPr>
                <w:b/>
              </w:rPr>
            </w:pPr>
            <w:r>
              <w:rPr>
                <w:b/>
              </w:rPr>
              <w:t>CR A 30.2: (A) (C) (D) (H) (I)</w:t>
            </w:r>
          </w:p>
          <w:p w14:paraId="02E341E9" w14:textId="77777777" w:rsidR="00301C37" w:rsidRDefault="00301C37" w:rsidP="00301C37">
            <w:pPr>
              <w:rPr>
                <w:b/>
              </w:rPr>
            </w:pPr>
            <w:r w:rsidRPr="004746E2">
              <w:rPr>
                <w:b/>
              </w:rPr>
              <w:t>View and evaluate critically information and ideas obtained from First Nations, Métis, Saskatchewan, and Canadian visual and multimedia texts including an advertisement, news broadcast, poster, and film.</w:t>
            </w:r>
          </w:p>
          <w:p w14:paraId="1545DC92" w14:textId="77777777" w:rsidR="001E3C5D" w:rsidRDefault="001E3C5D" w:rsidP="00301C37">
            <w:pPr>
              <w:rPr>
                <w:b/>
              </w:rPr>
            </w:pPr>
          </w:p>
          <w:p w14:paraId="47F2BFA3" w14:textId="574D4A58" w:rsidR="001E3C5D" w:rsidRDefault="001E3C5D" w:rsidP="00301C37">
            <w:pPr>
              <w:rPr>
                <w:b/>
              </w:rPr>
            </w:pPr>
            <w:r>
              <w:rPr>
                <w:b/>
              </w:rPr>
              <w:softHyphen/>
            </w:r>
            <w:r>
              <w:rPr>
                <w:b/>
              </w:rPr>
              <w:softHyphen/>
            </w:r>
            <w:r>
              <w:rPr>
                <w:b/>
              </w:rPr>
              <w:softHyphen/>
              <w:t>____</w:t>
            </w:r>
            <w:r w:rsidR="00DF7E3C">
              <w:rPr>
                <w:b/>
              </w:rPr>
              <w:t xml:space="preserve"> </w:t>
            </w:r>
            <w:r>
              <w:rPr>
                <w:b/>
              </w:rPr>
              <w:t>/4</w:t>
            </w:r>
          </w:p>
          <w:p w14:paraId="60EDDEF4" w14:textId="64025138" w:rsidR="001E3C5D" w:rsidRPr="00DD59FC" w:rsidRDefault="001E3C5D" w:rsidP="00301C37">
            <w:pPr>
              <w:rPr>
                <w:b/>
              </w:rPr>
            </w:pPr>
          </w:p>
        </w:tc>
        <w:tc>
          <w:tcPr>
            <w:tcW w:w="3120" w:type="dxa"/>
          </w:tcPr>
          <w:p w14:paraId="7C8F5B7C" w14:textId="769A4D42" w:rsidR="00301C37" w:rsidRDefault="001E3C5D" w:rsidP="00301C37">
            <w:pPr>
              <w:pStyle w:val="ListParagraph"/>
              <w:numPr>
                <w:ilvl w:val="0"/>
                <w:numId w:val="9"/>
              </w:numPr>
              <w:rPr>
                <w:rFonts w:cstheme="minorHAnsi"/>
                <w:sz w:val="18"/>
                <w:szCs w:val="18"/>
              </w:rPr>
            </w:pPr>
            <w:r w:rsidRPr="001E3C5D">
              <w:rPr>
                <w:rFonts w:cstheme="minorHAnsi"/>
                <w:b/>
                <w:sz w:val="18"/>
                <w:szCs w:val="18"/>
              </w:rPr>
              <w:t>Unable to</w:t>
            </w:r>
            <w:r>
              <w:rPr>
                <w:rFonts w:cstheme="minorHAnsi"/>
                <w:sz w:val="18"/>
                <w:szCs w:val="18"/>
              </w:rPr>
              <w:t xml:space="preserve"> evaluate</w:t>
            </w:r>
            <w:r w:rsidR="00301C37">
              <w:rPr>
                <w:rFonts w:cstheme="minorHAnsi"/>
                <w:sz w:val="18"/>
                <w:szCs w:val="18"/>
              </w:rPr>
              <w:t xml:space="preserve"> information obtained from discussions of a text, discussion, and/or presentation.</w:t>
            </w:r>
          </w:p>
          <w:p w14:paraId="4C1D6727" w14:textId="54383D08" w:rsidR="00301C37" w:rsidRDefault="001E3C5D" w:rsidP="00301C37">
            <w:pPr>
              <w:pStyle w:val="ListParagraph"/>
              <w:numPr>
                <w:ilvl w:val="0"/>
                <w:numId w:val="9"/>
              </w:numPr>
              <w:rPr>
                <w:rFonts w:cstheme="minorHAnsi"/>
                <w:sz w:val="18"/>
                <w:szCs w:val="18"/>
              </w:rPr>
            </w:pPr>
            <w:r w:rsidRPr="001E3C5D">
              <w:rPr>
                <w:rFonts w:cstheme="minorHAnsi"/>
                <w:b/>
                <w:sz w:val="18"/>
                <w:szCs w:val="18"/>
              </w:rPr>
              <w:t>Unable</w:t>
            </w:r>
            <w:r>
              <w:rPr>
                <w:rFonts w:cstheme="minorHAnsi"/>
                <w:sz w:val="18"/>
                <w:szCs w:val="18"/>
              </w:rPr>
              <w:t xml:space="preserve"> to e</w:t>
            </w:r>
            <w:r w:rsidR="00301C37">
              <w:rPr>
                <w:rFonts w:cstheme="minorHAnsi"/>
                <w:sz w:val="18"/>
                <w:szCs w:val="18"/>
              </w:rPr>
              <w:t>xplain and evaluate the effectiveness of strategies or techniques used in discussions or a variety of texts</w:t>
            </w:r>
          </w:p>
          <w:p w14:paraId="7C777F5D" w14:textId="77777777" w:rsidR="00301C37" w:rsidRDefault="00301C37" w:rsidP="00301C37">
            <w:pPr>
              <w:pStyle w:val="ListParagraph"/>
              <w:numPr>
                <w:ilvl w:val="0"/>
                <w:numId w:val="9"/>
              </w:numPr>
              <w:rPr>
                <w:rFonts w:cstheme="minorHAnsi"/>
                <w:sz w:val="18"/>
                <w:szCs w:val="18"/>
              </w:rPr>
            </w:pPr>
            <w:r>
              <w:rPr>
                <w:rFonts w:cstheme="minorHAnsi"/>
                <w:sz w:val="18"/>
                <w:szCs w:val="18"/>
              </w:rPr>
              <w:t>Infer points of view(s) or biases explicit in visual, oral, or multimedia texts.</w:t>
            </w:r>
          </w:p>
          <w:p w14:paraId="2F240611" w14:textId="6F7714FF" w:rsidR="00301C37" w:rsidRPr="00301C37" w:rsidRDefault="00301C37" w:rsidP="00301C37">
            <w:pPr>
              <w:pStyle w:val="ListParagraph"/>
              <w:numPr>
                <w:ilvl w:val="0"/>
                <w:numId w:val="9"/>
              </w:numPr>
              <w:rPr>
                <w:rFonts w:cstheme="minorHAnsi"/>
                <w:sz w:val="18"/>
                <w:szCs w:val="18"/>
              </w:rPr>
            </w:pPr>
            <w:r>
              <w:rPr>
                <w:rFonts w:cstheme="minorHAnsi"/>
                <w:sz w:val="18"/>
                <w:szCs w:val="18"/>
              </w:rPr>
              <w:t xml:space="preserve">Analyze, compare, or critique visual, oral, and multimedia presentations of the same ideas, themes, information, and issues </w:t>
            </w:r>
          </w:p>
        </w:tc>
        <w:tc>
          <w:tcPr>
            <w:tcW w:w="3117" w:type="dxa"/>
          </w:tcPr>
          <w:p w14:paraId="6B2901B6" w14:textId="452EC1A6" w:rsidR="00301C37" w:rsidRDefault="001E3C5D" w:rsidP="00301C37">
            <w:pPr>
              <w:pStyle w:val="ListParagraph"/>
              <w:numPr>
                <w:ilvl w:val="0"/>
                <w:numId w:val="9"/>
              </w:numPr>
              <w:rPr>
                <w:rFonts w:cstheme="minorHAnsi"/>
                <w:sz w:val="18"/>
                <w:szCs w:val="18"/>
              </w:rPr>
            </w:pPr>
            <w:r w:rsidRPr="001E3C5D">
              <w:rPr>
                <w:rFonts w:cstheme="minorHAnsi"/>
                <w:b/>
                <w:sz w:val="18"/>
                <w:szCs w:val="18"/>
              </w:rPr>
              <w:t>Somewhat able</w:t>
            </w:r>
            <w:r>
              <w:rPr>
                <w:rFonts w:cstheme="minorHAnsi"/>
                <w:sz w:val="18"/>
                <w:szCs w:val="18"/>
              </w:rPr>
              <w:t xml:space="preserve"> to evaluate</w:t>
            </w:r>
            <w:r w:rsidR="00301C37">
              <w:rPr>
                <w:rFonts w:cstheme="minorHAnsi"/>
                <w:sz w:val="18"/>
                <w:szCs w:val="18"/>
              </w:rPr>
              <w:t xml:space="preserve"> information obtained from discussions of a text, discussion, and/or presentation.</w:t>
            </w:r>
          </w:p>
          <w:p w14:paraId="1F339011" w14:textId="77777777" w:rsidR="00301C37" w:rsidRDefault="00301C37" w:rsidP="00301C37">
            <w:pPr>
              <w:pStyle w:val="ListParagraph"/>
              <w:numPr>
                <w:ilvl w:val="0"/>
                <w:numId w:val="9"/>
              </w:numPr>
              <w:rPr>
                <w:rFonts w:cstheme="minorHAnsi"/>
                <w:sz w:val="18"/>
                <w:szCs w:val="18"/>
              </w:rPr>
            </w:pPr>
            <w:r>
              <w:rPr>
                <w:rFonts w:cstheme="minorHAnsi"/>
                <w:sz w:val="18"/>
                <w:szCs w:val="18"/>
              </w:rPr>
              <w:t>Explain and evaluate the effectiveness of strategies or techniques used in discussions or a variety of texts</w:t>
            </w:r>
          </w:p>
          <w:p w14:paraId="182A93DA" w14:textId="77777777" w:rsidR="00301C37" w:rsidRDefault="00301C37" w:rsidP="00301C37">
            <w:pPr>
              <w:pStyle w:val="ListParagraph"/>
              <w:numPr>
                <w:ilvl w:val="0"/>
                <w:numId w:val="9"/>
              </w:numPr>
              <w:rPr>
                <w:rFonts w:cstheme="minorHAnsi"/>
                <w:sz w:val="18"/>
                <w:szCs w:val="18"/>
              </w:rPr>
            </w:pPr>
            <w:r>
              <w:rPr>
                <w:rFonts w:cstheme="minorHAnsi"/>
                <w:sz w:val="18"/>
                <w:szCs w:val="18"/>
              </w:rPr>
              <w:t>Infer points of view(s) or biases explicit in visual, oral, or multimedia texts.</w:t>
            </w:r>
          </w:p>
          <w:p w14:paraId="4DB4184E" w14:textId="3476C419" w:rsidR="00301C37" w:rsidRPr="001E3C5D" w:rsidRDefault="00301C37" w:rsidP="001E3C5D">
            <w:pPr>
              <w:pStyle w:val="ListParagraph"/>
              <w:numPr>
                <w:ilvl w:val="0"/>
                <w:numId w:val="9"/>
              </w:numPr>
              <w:spacing w:beforeLines="1" w:before="2" w:afterLines="1" w:after="2"/>
              <w:rPr>
                <w:rFonts w:cstheme="minorHAnsi"/>
                <w:sz w:val="18"/>
                <w:szCs w:val="18"/>
              </w:rPr>
            </w:pPr>
            <w:r w:rsidRPr="001E3C5D">
              <w:rPr>
                <w:rFonts w:cstheme="minorHAnsi"/>
                <w:sz w:val="18"/>
                <w:szCs w:val="18"/>
              </w:rPr>
              <w:t xml:space="preserve">Analyze, compare, or critique visual, oral, and multimedia presentations of the same ideas, themes, information, and issues </w:t>
            </w:r>
          </w:p>
        </w:tc>
        <w:tc>
          <w:tcPr>
            <w:tcW w:w="3118" w:type="dxa"/>
          </w:tcPr>
          <w:p w14:paraId="57838F3C" w14:textId="3C664300" w:rsidR="00301C37" w:rsidRDefault="001E3C5D" w:rsidP="00301C37">
            <w:pPr>
              <w:pStyle w:val="ListParagraph"/>
              <w:numPr>
                <w:ilvl w:val="0"/>
                <w:numId w:val="9"/>
              </w:numPr>
              <w:rPr>
                <w:rFonts w:cstheme="minorHAnsi"/>
                <w:sz w:val="18"/>
                <w:szCs w:val="18"/>
              </w:rPr>
            </w:pPr>
            <w:r w:rsidRPr="001E3C5D">
              <w:rPr>
                <w:rFonts w:cstheme="minorHAnsi"/>
                <w:b/>
                <w:sz w:val="18"/>
                <w:szCs w:val="18"/>
              </w:rPr>
              <w:t>Able to</w:t>
            </w:r>
            <w:r>
              <w:rPr>
                <w:rFonts w:cstheme="minorHAnsi"/>
                <w:sz w:val="18"/>
                <w:szCs w:val="18"/>
              </w:rPr>
              <w:t xml:space="preserve"> evaluate</w:t>
            </w:r>
            <w:r w:rsidR="00301C37">
              <w:rPr>
                <w:rFonts w:cstheme="minorHAnsi"/>
                <w:sz w:val="18"/>
                <w:szCs w:val="18"/>
              </w:rPr>
              <w:t xml:space="preserve"> information obtained from discussions of a text, discussion, and/or presentation.</w:t>
            </w:r>
          </w:p>
          <w:p w14:paraId="6D1ACED4" w14:textId="0E82547A" w:rsidR="00301C37" w:rsidRDefault="001E3C5D" w:rsidP="00301C37">
            <w:pPr>
              <w:pStyle w:val="ListParagraph"/>
              <w:numPr>
                <w:ilvl w:val="0"/>
                <w:numId w:val="9"/>
              </w:numPr>
              <w:rPr>
                <w:rFonts w:cstheme="minorHAnsi"/>
                <w:sz w:val="18"/>
                <w:szCs w:val="18"/>
              </w:rPr>
            </w:pPr>
            <w:r w:rsidRPr="001E3C5D">
              <w:rPr>
                <w:rFonts w:cstheme="minorHAnsi"/>
                <w:b/>
                <w:sz w:val="18"/>
                <w:szCs w:val="18"/>
              </w:rPr>
              <w:t>Able to</w:t>
            </w:r>
            <w:r>
              <w:rPr>
                <w:rFonts w:cstheme="minorHAnsi"/>
                <w:sz w:val="18"/>
                <w:szCs w:val="18"/>
              </w:rPr>
              <w:t xml:space="preserve"> e</w:t>
            </w:r>
            <w:r w:rsidR="00301C37">
              <w:rPr>
                <w:rFonts w:cstheme="minorHAnsi"/>
                <w:sz w:val="18"/>
                <w:szCs w:val="18"/>
              </w:rPr>
              <w:t>xplain and evaluate the effectiveness of strategies or techniques used in discussions or a variety of texts</w:t>
            </w:r>
          </w:p>
          <w:p w14:paraId="387D99A5" w14:textId="77777777" w:rsidR="00301C37" w:rsidRDefault="00301C37" w:rsidP="00301C37">
            <w:pPr>
              <w:pStyle w:val="ListParagraph"/>
              <w:numPr>
                <w:ilvl w:val="0"/>
                <w:numId w:val="9"/>
              </w:numPr>
              <w:rPr>
                <w:rFonts w:cstheme="minorHAnsi"/>
                <w:sz w:val="18"/>
                <w:szCs w:val="18"/>
              </w:rPr>
            </w:pPr>
            <w:r>
              <w:rPr>
                <w:rFonts w:cstheme="minorHAnsi"/>
                <w:sz w:val="18"/>
                <w:szCs w:val="18"/>
              </w:rPr>
              <w:t>Infer points of view(s) or biases explicit in visual, oral, or multimedia texts.</w:t>
            </w:r>
          </w:p>
          <w:p w14:paraId="629806C3" w14:textId="457C27E2" w:rsidR="00301C37" w:rsidRPr="001E3C5D" w:rsidRDefault="00301C37" w:rsidP="001E3C5D">
            <w:pPr>
              <w:pStyle w:val="ListParagraph"/>
              <w:numPr>
                <w:ilvl w:val="0"/>
                <w:numId w:val="9"/>
              </w:numPr>
              <w:rPr>
                <w:rFonts w:cstheme="minorHAnsi"/>
                <w:sz w:val="18"/>
                <w:szCs w:val="18"/>
              </w:rPr>
            </w:pPr>
            <w:r w:rsidRPr="001E3C5D">
              <w:rPr>
                <w:rFonts w:cstheme="minorHAnsi"/>
                <w:sz w:val="18"/>
                <w:szCs w:val="18"/>
              </w:rPr>
              <w:t xml:space="preserve">Analyze, compare, or critique visual, oral, and multimedia presentations of the same ideas, themes, information, and issues </w:t>
            </w:r>
          </w:p>
        </w:tc>
        <w:tc>
          <w:tcPr>
            <w:tcW w:w="3035" w:type="dxa"/>
          </w:tcPr>
          <w:p w14:paraId="7A657348" w14:textId="4C059390" w:rsidR="00301C37" w:rsidRDefault="001E3C5D" w:rsidP="00301C37">
            <w:pPr>
              <w:pStyle w:val="ListParagraph"/>
              <w:numPr>
                <w:ilvl w:val="0"/>
                <w:numId w:val="9"/>
              </w:numPr>
              <w:rPr>
                <w:rFonts w:cstheme="minorHAnsi"/>
                <w:sz w:val="18"/>
                <w:szCs w:val="18"/>
              </w:rPr>
            </w:pPr>
            <w:r>
              <w:rPr>
                <w:rFonts w:cstheme="minorHAnsi"/>
                <w:sz w:val="18"/>
                <w:szCs w:val="18"/>
              </w:rPr>
              <w:t xml:space="preserve">Able to </w:t>
            </w:r>
            <w:r w:rsidRPr="001E3C5D">
              <w:rPr>
                <w:rFonts w:cstheme="minorHAnsi"/>
                <w:b/>
                <w:sz w:val="18"/>
                <w:szCs w:val="18"/>
              </w:rPr>
              <w:t>thoroughly</w:t>
            </w:r>
            <w:r>
              <w:rPr>
                <w:rFonts w:cstheme="minorHAnsi"/>
                <w:sz w:val="18"/>
                <w:szCs w:val="18"/>
              </w:rPr>
              <w:t xml:space="preserve"> evaluate</w:t>
            </w:r>
            <w:r w:rsidR="00301C37">
              <w:rPr>
                <w:rFonts w:cstheme="minorHAnsi"/>
                <w:sz w:val="18"/>
                <w:szCs w:val="18"/>
              </w:rPr>
              <w:t xml:space="preserve"> information obtained from discussions of a text, discussion, and/or presentation.</w:t>
            </w:r>
          </w:p>
          <w:p w14:paraId="210481ED" w14:textId="46835E82" w:rsidR="00301C37" w:rsidRDefault="001E3C5D" w:rsidP="00301C37">
            <w:pPr>
              <w:pStyle w:val="ListParagraph"/>
              <w:numPr>
                <w:ilvl w:val="0"/>
                <w:numId w:val="9"/>
              </w:numPr>
              <w:rPr>
                <w:rFonts w:cstheme="minorHAnsi"/>
                <w:sz w:val="18"/>
                <w:szCs w:val="18"/>
              </w:rPr>
            </w:pPr>
            <w:r>
              <w:rPr>
                <w:rFonts w:cstheme="minorHAnsi"/>
                <w:sz w:val="18"/>
                <w:szCs w:val="18"/>
              </w:rPr>
              <w:t xml:space="preserve">Able to </w:t>
            </w:r>
            <w:r w:rsidRPr="001E3C5D">
              <w:rPr>
                <w:rFonts w:cstheme="minorHAnsi"/>
                <w:b/>
                <w:sz w:val="18"/>
                <w:szCs w:val="18"/>
              </w:rPr>
              <w:t>thoroughly</w:t>
            </w:r>
            <w:r>
              <w:rPr>
                <w:rFonts w:cstheme="minorHAnsi"/>
                <w:sz w:val="18"/>
                <w:szCs w:val="18"/>
              </w:rPr>
              <w:t xml:space="preserve"> </w:t>
            </w:r>
            <w:r>
              <w:rPr>
                <w:rFonts w:cstheme="minorHAnsi"/>
                <w:sz w:val="18"/>
                <w:szCs w:val="18"/>
              </w:rPr>
              <w:t>e</w:t>
            </w:r>
            <w:r w:rsidR="00301C37">
              <w:rPr>
                <w:rFonts w:cstheme="minorHAnsi"/>
                <w:sz w:val="18"/>
                <w:szCs w:val="18"/>
              </w:rPr>
              <w:t>xplain and evaluate the effectiveness of strategies or techniques used in discussions or a variety of texts</w:t>
            </w:r>
          </w:p>
          <w:p w14:paraId="44F922CF" w14:textId="77777777" w:rsidR="00301C37" w:rsidRDefault="00301C37" w:rsidP="00301C37">
            <w:pPr>
              <w:pStyle w:val="ListParagraph"/>
              <w:numPr>
                <w:ilvl w:val="0"/>
                <w:numId w:val="9"/>
              </w:numPr>
              <w:rPr>
                <w:rFonts w:cstheme="minorHAnsi"/>
                <w:sz w:val="18"/>
                <w:szCs w:val="18"/>
              </w:rPr>
            </w:pPr>
            <w:r>
              <w:rPr>
                <w:rFonts w:cstheme="minorHAnsi"/>
                <w:sz w:val="18"/>
                <w:szCs w:val="18"/>
              </w:rPr>
              <w:t>Infer points of view(s) or biases explicit in visual, oral, or multimedia texts.</w:t>
            </w:r>
          </w:p>
          <w:p w14:paraId="5C5871AB" w14:textId="24B94481" w:rsidR="00301C37" w:rsidRPr="001E3C5D" w:rsidRDefault="00301C37" w:rsidP="001E3C5D">
            <w:pPr>
              <w:pStyle w:val="ListParagraph"/>
              <w:numPr>
                <w:ilvl w:val="0"/>
                <w:numId w:val="9"/>
              </w:numPr>
              <w:rPr>
                <w:rFonts w:cstheme="minorHAnsi"/>
                <w:sz w:val="18"/>
                <w:szCs w:val="18"/>
              </w:rPr>
            </w:pPr>
            <w:r w:rsidRPr="001E3C5D">
              <w:rPr>
                <w:rFonts w:cstheme="minorHAnsi"/>
                <w:sz w:val="18"/>
                <w:szCs w:val="18"/>
              </w:rPr>
              <w:t xml:space="preserve">Analyze, compare, or critique visual, oral, and multimedia presentations of the same ideas, themes, information, and issues </w:t>
            </w:r>
          </w:p>
        </w:tc>
      </w:tr>
      <w:tr w:rsidR="00301C37" w14:paraId="56E6DFBF" w14:textId="77777777" w:rsidTr="00BF62BF">
        <w:trPr>
          <w:trHeight w:val="868"/>
        </w:trPr>
        <w:tc>
          <w:tcPr>
            <w:tcW w:w="2460" w:type="dxa"/>
            <w:shd w:val="clear" w:color="auto" w:fill="AEAAAA" w:themeFill="background2" w:themeFillShade="BF"/>
          </w:tcPr>
          <w:p w14:paraId="3CC9E17F" w14:textId="6DCA15EA" w:rsidR="00301C37" w:rsidRDefault="00301C37" w:rsidP="00301C37">
            <w:pPr>
              <w:rPr>
                <w:b/>
              </w:rPr>
            </w:pPr>
            <w:r>
              <w:rPr>
                <w:b/>
              </w:rPr>
              <w:t>CR A 30.3:  (A) (D) (F) (H)</w:t>
            </w:r>
          </w:p>
          <w:p w14:paraId="37E693EE" w14:textId="77777777" w:rsidR="00301C37" w:rsidRDefault="00301C37" w:rsidP="00301C37">
            <w:pPr>
              <w:rPr>
                <w:b/>
              </w:rPr>
            </w:pPr>
            <w:r w:rsidRPr="004746E2">
              <w:rPr>
                <w:b/>
              </w:rPr>
              <w:t>Listen to, comprehend, and develop coherent and plausible interpretations of grade-appropriate literary and informational texts created by First Nations, Métis, Saskatchewan, and Canadian speakers and authors from various communities.</w:t>
            </w:r>
          </w:p>
          <w:p w14:paraId="7737A4CD" w14:textId="77777777" w:rsidR="001E3C5D" w:rsidRDefault="001E3C5D" w:rsidP="00301C37">
            <w:pPr>
              <w:rPr>
                <w:b/>
              </w:rPr>
            </w:pPr>
          </w:p>
          <w:p w14:paraId="2A397CB2" w14:textId="18357EC7" w:rsidR="001E3C5D" w:rsidRDefault="001E3C5D" w:rsidP="00301C37">
            <w:pPr>
              <w:rPr>
                <w:b/>
              </w:rPr>
            </w:pPr>
            <w:r>
              <w:rPr>
                <w:b/>
              </w:rPr>
              <w:t>____</w:t>
            </w:r>
            <w:r w:rsidR="00DF7E3C">
              <w:rPr>
                <w:b/>
              </w:rPr>
              <w:t xml:space="preserve"> </w:t>
            </w:r>
            <w:r>
              <w:rPr>
                <w:b/>
              </w:rPr>
              <w:t>/4</w:t>
            </w:r>
          </w:p>
          <w:p w14:paraId="547118A8" w14:textId="0D5C551A" w:rsidR="001E3C5D" w:rsidRPr="00DD59FC" w:rsidRDefault="001E3C5D" w:rsidP="00301C37">
            <w:pPr>
              <w:rPr>
                <w:b/>
              </w:rPr>
            </w:pPr>
          </w:p>
        </w:tc>
        <w:tc>
          <w:tcPr>
            <w:tcW w:w="3120" w:type="dxa"/>
          </w:tcPr>
          <w:p w14:paraId="1DE4AC74" w14:textId="53F0B467" w:rsidR="00301C37" w:rsidRPr="007A7E13" w:rsidRDefault="00301C37" w:rsidP="00301C37">
            <w:pPr>
              <w:pStyle w:val="ListParagraph"/>
              <w:numPr>
                <w:ilvl w:val="0"/>
                <w:numId w:val="6"/>
              </w:numPr>
              <w:rPr>
                <w:rFonts w:cstheme="minorHAnsi"/>
                <w:sz w:val="18"/>
                <w:szCs w:val="18"/>
              </w:rPr>
            </w:pPr>
            <w:r>
              <w:rPr>
                <w:rFonts w:eastAsia="Times New Roman" w:cstheme="minorHAnsi"/>
                <w:b/>
                <w:color w:val="000000"/>
                <w:sz w:val="18"/>
                <w:szCs w:val="18"/>
              </w:rPr>
              <w:t>Vague/Inaccurate</w:t>
            </w:r>
            <w:r>
              <w:rPr>
                <w:rFonts w:eastAsia="Times New Roman" w:cstheme="minorHAnsi"/>
                <w:color w:val="000000"/>
                <w:sz w:val="18"/>
                <w:szCs w:val="18"/>
              </w:rPr>
              <w:t xml:space="preserve"> outline and summarize an oral presentation</w:t>
            </w:r>
          </w:p>
          <w:p w14:paraId="5894E6F2" w14:textId="1BAE4C17" w:rsidR="00301C37" w:rsidRPr="007A7E13" w:rsidRDefault="00301C37" w:rsidP="00301C37">
            <w:pPr>
              <w:pStyle w:val="ListParagraph"/>
              <w:numPr>
                <w:ilvl w:val="0"/>
                <w:numId w:val="6"/>
              </w:numPr>
              <w:rPr>
                <w:rFonts w:cstheme="minorHAnsi"/>
                <w:sz w:val="18"/>
                <w:szCs w:val="18"/>
              </w:rPr>
            </w:pPr>
            <w:r w:rsidRPr="007A7E13">
              <w:rPr>
                <w:rFonts w:eastAsia="Times New Roman" w:cstheme="minorHAnsi"/>
                <w:b/>
                <w:color w:val="000000"/>
                <w:sz w:val="18"/>
                <w:szCs w:val="18"/>
              </w:rPr>
              <w:t>Ineffectively</w:t>
            </w:r>
            <w:r>
              <w:rPr>
                <w:rFonts w:eastAsia="Times New Roman" w:cstheme="minorHAnsi"/>
                <w:color w:val="000000"/>
                <w:sz w:val="18"/>
                <w:szCs w:val="18"/>
              </w:rPr>
              <w:t xml:space="preserve"> compare and contrast interpretations of oral texts with the interpretations of others and research point of contention </w:t>
            </w:r>
          </w:p>
          <w:p w14:paraId="11CBBD73" w14:textId="4E5E6B4E" w:rsidR="00301C37" w:rsidRPr="007A7E13" w:rsidRDefault="00301C37" w:rsidP="00301C37">
            <w:pPr>
              <w:pStyle w:val="ListParagraph"/>
              <w:numPr>
                <w:ilvl w:val="0"/>
                <w:numId w:val="6"/>
              </w:numPr>
              <w:rPr>
                <w:rFonts w:cstheme="minorHAnsi"/>
                <w:sz w:val="18"/>
                <w:szCs w:val="18"/>
              </w:rPr>
            </w:pPr>
            <w:r>
              <w:rPr>
                <w:rFonts w:eastAsia="Times New Roman" w:cstheme="minorHAnsi"/>
                <w:color w:val="000000"/>
                <w:sz w:val="18"/>
                <w:szCs w:val="18"/>
              </w:rPr>
              <w:t xml:space="preserve">Provide </w:t>
            </w:r>
            <w:r w:rsidRPr="007A7E13">
              <w:rPr>
                <w:rFonts w:eastAsia="Times New Roman" w:cstheme="minorHAnsi"/>
                <w:b/>
                <w:color w:val="000000"/>
                <w:sz w:val="18"/>
                <w:szCs w:val="18"/>
              </w:rPr>
              <w:t>irrelevant</w:t>
            </w:r>
            <w:r>
              <w:rPr>
                <w:rFonts w:eastAsia="Times New Roman" w:cstheme="minorHAnsi"/>
                <w:color w:val="000000"/>
                <w:sz w:val="18"/>
                <w:szCs w:val="18"/>
              </w:rPr>
              <w:t xml:space="preserve"> feedback in a variety of situations which can include: discussions and presentations </w:t>
            </w:r>
          </w:p>
        </w:tc>
        <w:tc>
          <w:tcPr>
            <w:tcW w:w="3117" w:type="dxa"/>
          </w:tcPr>
          <w:p w14:paraId="3F841F3A" w14:textId="4BC9D4B0" w:rsidR="00301C37" w:rsidRPr="007A7E13" w:rsidRDefault="00301C37" w:rsidP="00301C37">
            <w:pPr>
              <w:numPr>
                <w:ilvl w:val="0"/>
                <w:numId w:val="6"/>
              </w:numPr>
              <w:spacing w:after="160" w:line="259" w:lineRule="auto"/>
              <w:contextualSpacing/>
              <w:rPr>
                <w:rFonts w:cstheme="minorHAnsi"/>
                <w:sz w:val="18"/>
                <w:szCs w:val="18"/>
              </w:rPr>
            </w:pPr>
            <w:r w:rsidRPr="007A7E13">
              <w:rPr>
                <w:rFonts w:eastAsia="Times New Roman" w:cstheme="minorHAnsi"/>
                <w:b/>
                <w:color w:val="000000"/>
                <w:sz w:val="18"/>
                <w:szCs w:val="18"/>
              </w:rPr>
              <w:t xml:space="preserve">Partially </w:t>
            </w:r>
            <w:r w:rsidRPr="007A7E13">
              <w:rPr>
                <w:rFonts w:eastAsia="Times New Roman" w:cstheme="minorHAnsi"/>
                <w:color w:val="000000"/>
                <w:sz w:val="18"/>
                <w:szCs w:val="18"/>
              </w:rPr>
              <w:t>outline and summarize an oral presentation</w:t>
            </w:r>
          </w:p>
          <w:p w14:paraId="4AAEC8E4" w14:textId="5CAB0F54" w:rsidR="00301C37" w:rsidRPr="007A7E13" w:rsidRDefault="00301C37" w:rsidP="00301C37">
            <w:pPr>
              <w:numPr>
                <w:ilvl w:val="0"/>
                <w:numId w:val="6"/>
              </w:numPr>
              <w:spacing w:after="160" w:line="259" w:lineRule="auto"/>
              <w:contextualSpacing/>
              <w:rPr>
                <w:rFonts w:cstheme="minorHAnsi"/>
                <w:sz w:val="18"/>
                <w:szCs w:val="18"/>
              </w:rPr>
            </w:pPr>
            <w:r w:rsidRPr="007A7E13">
              <w:rPr>
                <w:rFonts w:eastAsia="Times New Roman" w:cstheme="minorHAnsi"/>
                <w:color w:val="000000"/>
                <w:sz w:val="18"/>
                <w:szCs w:val="18"/>
              </w:rPr>
              <w:t>Able to</w:t>
            </w:r>
            <w:r w:rsidRPr="007A7E13">
              <w:rPr>
                <w:rFonts w:eastAsia="Times New Roman" w:cstheme="minorHAnsi"/>
                <w:b/>
                <w:color w:val="000000"/>
                <w:sz w:val="18"/>
                <w:szCs w:val="18"/>
              </w:rPr>
              <w:t xml:space="preserve"> simplistically</w:t>
            </w:r>
            <w:r w:rsidRPr="007A7E13">
              <w:rPr>
                <w:rFonts w:eastAsia="Times New Roman" w:cstheme="minorHAnsi"/>
                <w:color w:val="000000"/>
                <w:sz w:val="18"/>
                <w:szCs w:val="18"/>
              </w:rPr>
              <w:t xml:space="preserve"> compare and contrast interpretations of oral texts with the interpretations of others and research point of contention </w:t>
            </w:r>
          </w:p>
          <w:p w14:paraId="502FA524" w14:textId="65EA6ABF" w:rsidR="00301C37" w:rsidRPr="007A7E13" w:rsidRDefault="00301C37" w:rsidP="00301C37">
            <w:pPr>
              <w:pStyle w:val="ListParagraph"/>
              <w:numPr>
                <w:ilvl w:val="0"/>
                <w:numId w:val="6"/>
              </w:numPr>
              <w:rPr>
                <w:rFonts w:cstheme="minorHAnsi"/>
                <w:sz w:val="18"/>
                <w:szCs w:val="18"/>
              </w:rPr>
            </w:pPr>
            <w:r w:rsidRPr="007A7E13">
              <w:rPr>
                <w:rFonts w:eastAsia="Times New Roman" w:cstheme="minorHAnsi"/>
                <w:color w:val="000000"/>
                <w:sz w:val="18"/>
                <w:szCs w:val="18"/>
              </w:rPr>
              <w:t>Provide</w:t>
            </w:r>
            <w:r w:rsidRPr="007A7E13">
              <w:rPr>
                <w:rFonts w:eastAsia="Times New Roman" w:cstheme="minorHAnsi"/>
                <w:b/>
                <w:color w:val="000000"/>
                <w:sz w:val="18"/>
                <w:szCs w:val="18"/>
              </w:rPr>
              <w:t xml:space="preserve"> simple</w:t>
            </w:r>
            <w:r w:rsidRPr="007A7E13">
              <w:rPr>
                <w:rFonts w:eastAsia="Times New Roman" w:cstheme="minorHAnsi"/>
                <w:color w:val="000000"/>
                <w:sz w:val="18"/>
                <w:szCs w:val="18"/>
              </w:rPr>
              <w:t xml:space="preserve"> feedback in a variety of situations which can include: discussions and presentations</w:t>
            </w:r>
          </w:p>
        </w:tc>
        <w:tc>
          <w:tcPr>
            <w:tcW w:w="3118" w:type="dxa"/>
          </w:tcPr>
          <w:p w14:paraId="22874B91" w14:textId="5CA193AB" w:rsidR="00301C37" w:rsidRPr="007A7E13" w:rsidRDefault="00301C37" w:rsidP="00301C37">
            <w:pPr>
              <w:numPr>
                <w:ilvl w:val="0"/>
                <w:numId w:val="6"/>
              </w:numPr>
              <w:spacing w:after="160" w:line="259" w:lineRule="auto"/>
              <w:contextualSpacing/>
              <w:rPr>
                <w:rFonts w:cstheme="minorHAnsi"/>
                <w:sz w:val="18"/>
                <w:szCs w:val="18"/>
              </w:rPr>
            </w:pPr>
            <w:r w:rsidRPr="007A7E13">
              <w:rPr>
                <w:rFonts w:eastAsia="Times New Roman" w:cstheme="minorHAnsi"/>
                <w:b/>
                <w:color w:val="000000"/>
                <w:sz w:val="18"/>
                <w:szCs w:val="18"/>
              </w:rPr>
              <w:t>Accurately</w:t>
            </w:r>
            <w:r>
              <w:rPr>
                <w:rFonts w:eastAsia="Times New Roman" w:cstheme="minorHAnsi"/>
                <w:color w:val="000000"/>
                <w:sz w:val="18"/>
                <w:szCs w:val="18"/>
              </w:rPr>
              <w:t xml:space="preserve"> </w:t>
            </w:r>
            <w:r w:rsidRPr="007A7E13">
              <w:rPr>
                <w:rFonts w:eastAsia="Times New Roman" w:cstheme="minorHAnsi"/>
                <w:color w:val="000000"/>
                <w:sz w:val="18"/>
                <w:szCs w:val="18"/>
              </w:rPr>
              <w:t>outline and summarize an oral presentation</w:t>
            </w:r>
          </w:p>
          <w:p w14:paraId="3B6ACB33" w14:textId="492BA396" w:rsidR="00301C37" w:rsidRPr="007A7E13" w:rsidRDefault="00301C37" w:rsidP="00301C37">
            <w:pPr>
              <w:numPr>
                <w:ilvl w:val="0"/>
                <w:numId w:val="6"/>
              </w:numPr>
              <w:spacing w:after="160" w:line="259" w:lineRule="auto"/>
              <w:contextualSpacing/>
              <w:rPr>
                <w:rFonts w:cstheme="minorHAnsi"/>
                <w:sz w:val="18"/>
                <w:szCs w:val="18"/>
              </w:rPr>
            </w:pPr>
            <w:r w:rsidRPr="007A7E13">
              <w:rPr>
                <w:rFonts w:eastAsia="Times New Roman" w:cstheme="minorHAnsi"/>
                <w:color w:val="000000"/>
                <w:sz w:val="18"/>
                <w:szCs w:val="18"/>
              </w:rPr>
              <w:t xml:space="preserve">Able to </w:t>
            </w:r>
            <w:r w:rsidRPr="007A7E13">
              <w:rPr>
                <w:rFonts w:eastAsia="Times New Roman" w:cstheme="minorHAnsi"/>
                <w:b/>
                <w:color w:val="000000"/>
                <w:sz w:val="18"/>
                <w:szCs w:val="18"/>
              </w:rPr>
              <w:t>accurately</w:t>
            </w:r>
            <w:r>
              <w:rPr>
                <w:rFonts w:eastAsia="Times New Roman" w:cstheme="minorHAnsi"/>
                <w:color w:val="000000"/>
                <w:sz w:val="18"/>
                <w:szCs w:val="18"/>
              </w:rPr>
              <w:t xml:space="preserve"> </w:t>
            </w:r>
            <w:r w:rsidRPr="007A7E13">
              <w:rPr>
                <w:rFonts w:eastAsia="Times New Roman" w:cstheme="minorHAnsi"/>
                <w:color w:val="000000"/>
                <w:sz w:val="18"/>
                <w:szCs w:val="18"/>
              </w:rPr>
              <w:t xml:space="preserve">compare and contrast interpretations of oral texts with the interpretations of others and research point of contention </w:t>
            </w:r>
          </w:p>
          <w:p w14:paraId="4EDF310A" w14:textId="6820694A" w:rsidR="00301C37" w:rsidRPr="007A7E13" w:rsidRDefault="00301C37" w:rsidP="00301C37">
            <w:pPr>
              <w:pStyle w:val="ListParagraph"/>
              <w:numPr>
                <w:ilvl w:val="0"/>
                <w:numId w:val="6"/>
              </w:numPr>
              <w:rPr>
                <w:rFonts w:cstheme="minorHAnsi"/>
                <w:sz w:val="18"/>
                <w:szCs w:val="18"/>
              </w:rPr>
            </w:pPr>
            <w:r w:rsidRPr="007A7E13">
              <w:rPr>
                <w:rFonts w:eastAsia="Times New Roman" w:cstheme="minorHAnsi"/>
                <w:color w:val="000000"/>
                <w:sz w:val="18"/>
                <w:szCs w:val="18"/>
              </w:rPr>
              <w:t xml:space="preserve">Provide </w:t>
            </w:r>
            <w:r w:rsidRPr="007A7E13">
              <w:rPr>
                <w:rFonts w:eastAsia="Times New Roman" w:cstheme="minorHAnsi"/>
                <w:b/>
                <w:color w:val="000000"/>
                <w:sz w:val="18"/>
                <w:szCs w:val="18"/>
              </w:rPr>
              <w:t xml:space="preserve">clean </w:t>
            </w:r>
            <w:r w:rsidRPr="007A7E13">
              <w:rPr>
                <w:rFonts w:eastAsia="Times New Roman" w:cstheme="minorHAnsi"/>
                <w:color w:val="000000"/>
                <w:sz w:val="18"/>
                <w:szCs w:val="18"/>
              </w:rPr>
              <w:t>feedback in a variety of situations which can include: discussions and presentations</w:t>
            </w:r>
          </w:p>
        </w:tc>
        <w:tc>
          <w:tcPr>
            <w:tcW w:w="3035" w:type="dxa"/>
          </w:tcPr>
          <w:p w14:paraId="6DD129A6" w14:textId="2E7BE4A8" w:rsidR="00301C37" w:rsidRPr="007A7E13" w:rsidRDefault="00301C37" w:rsidP="00301C37">
            <w:pPr>
              <w:numPr>
                <w:ilvl w:val="0"/>
                <w:numId w:val="6"/>
              </w:numPr>
              <w:spacing w:after="160" w:line="259" w:lineRule="auto"/>
              <w:contextualSpacing/>
              <w:rPr>
                <w:rFonts w:cstheme="minorHAnsi"/>
                <w:sz w:val="18"/>
                <w:szCs w:val="18"/>
              </w:rPr>
            </w:pPr>
            <w:r w:rsidRPr="007A7E13">
              <w:rPr>
                <w:rFonts w:eastAsia="Times New Roman" w:cstheme="minorHAnsi"/>
                <w:b/>
                <w:color w:val="000000"/>
                <w:sz w:val="18"/>
                <w:szCs w:val="18"/>
              </w:rPr>
              <w:t>Skillfully</w:t>
            </w:r>
            <w:r>
              <w:rPr>
                <w:rFonts w:eastAsia="Times New Roman" w:cstheme="minorHAnsi"/>
                <w:color w:val="000000"/>
                <w:sz w:val="18"/>
                <w:szCs w:val="18"/>
              </w:rPr>
              <w:t xml:space="preserve"> </w:t>
            </w:r>
            <w:r w:rsidRPr="007A7E13">
              <w:rPr>
                <w:rFonts w:eastAsia="Times New Roman" w:cstheme="minorHAnsi"/>
                <w:color w:val="000000"/>
                <w:sz w:val="18"/>
                <w:szCs w:val="18"/>
              </w:rPr>
              <w:t>outline and summarize an oral presentation</w:t>
            </w:r>
          </w:p>
          <w:p w14:paraId="0C37B6AD" w14:textId="2EE7DD85" w:rsidR="00301C37" w:rsidRPr="007A7E13" w:rsidRDefault="00301C37" w:rsidP="00301C37">
            <w:pPr>
              <w:numPr>
                <w:ilvl w:val="0"/>
                <w:numId w:val="6"/>
              </w:numPr>
              <w:spacing w:after="160" w:line="259" w:lineRule="auto"/>
              <w:contextualSpacing/>
              <w:rPr>
                <w:rFonts w:cstheme="minorHAnsi"/>
                <w:sz w:val="18"/>
                <w:szCs w:val="18"/>
              </w:rPr>
            </w:pPr>
            <w:r w:rsidRPr="007A7E13">
              <w:rPr>
                <w:rFonts w:eastAsia="Times New Roman" w:cstheme="minorHAnsi"/>
                <w:color w:val="000000"/>
                <w:sz w:val="18"/>
                <w:szCs w:val="18"/>
              </w:rPr>
              <w:t xml:space="preserve">Able to </w:t>
            </w:r>
            <w:r w:rsidRPr="004E4D80">
              <w:rPr>
                <w:rFonts w:eastAsia="Times New Roman" w:cstheme="minorHAnsi"/>
                <w:b/>
                <w:color w:val="000000"/>
                <w:sz w:val="18"/>
                <w:szCs w:val="18"/>
              </w:rPr>
              <w:t xml:space="preserve">critically </w:t>
            </w:r>
            <w:r w:rsidRPr="007A7E13">
              <w:rPr>
                <w:rFonts w:eastAsia="Times New Roman" w:cstheme="minorHAnsi"/>
                <w:color w:val="000000"/>
                <w:sz w:val="18"/>
                <w:szCs w:val="18"/>
              </w:rPr>
              <w:t xml:space="preserve">compare and contrast interpretations of oral texts with the interpretations of others and research point of contention </w:t>
            </w:r>
          </w:p>
          <w:p w14:paraId="63693A1A" w14:textId="7F7AD606" w:rsidR="00301C37" w:rsidRPr="007A7E13" w:rsidRDefault="00301C37" w:rsidP="00301C37">
            <w:pPr>
              <w:pStyle w:val="ListParagraph"/>
              <w:numPr>
                <w:ilvl w:val="0"/>
                <w:numId w:val="6"/>
              </w:numPr>
              <w:rPr>
                <w:rFonts w:cstheme="minorHAnsi"/>
                <w:sz w:val="18"/>
                <w:szCs w:val="18"/>
              </w:rPr>
            </w:pPr>
            <w:r w:rsidRPr="007A7E13">
              <w:rPr>
                <w:rFonts w:eastAsia="Times New Roman" w:cstheme="minorHAnsi"/>
                <w:color w:val="000000"/>
                <w:sz w:val="18"/>
                <w:szCs w:val="18"/>
              </w:rPr>
              <w:t>Provide</w:t>
            </w:r>
            <w:r>
              <w:rPr>
                <w:rFonts w:eastAsia="Times New Roman" w:cstheme="minorHAnsi"/>
                <w:color w:val="000000"/>
                <w:sz w:val="18"/>
                <w:szCs w:val="18"/>
              </w:rPr>
              <w:t xml:space="preserve"> </w:t>
            </w:r>
            <w:r w:rsidRPr="004E4D80">
              <w:rPr>
                <w:rFonts w:eastAsia="Times New Roman" w:cstheme="minorHAnsi"/>
                <w:b/>
                <w:color w:val="000000"/>
                <w:sz w:val="18"/>
                <w:szCs w:val="18"/>
              </w:rPr>
              <w:t>insightful</w:t>
            </w:r>
            <w:r>
              <w:rPr>
                <w:rFonts w:eastAsia="Times New Roman" w:cstheme="minorHAnsi"/>
                <w:color w:val="000000"/>
                <w:sz w:val="18"/>
                <w:szCs w:val="18"/>
              </w:rPr>
              <w:t xml:space="preserve"> and </w:t>
            </w:r>
            <w:r w:rsidRPr="004E4D80">
              <w:rPr>
                <w:rFonts w:eastAsia="Times New Roman" w:cstheme="minorHAnsi"/>
                <w:b/>
                <w:color w:val="000000"/>
                <w:sz w:val="18"/>
                <w:szCs w:val="18"/>
              </w:rPr>
              <w:t>thorough</w:t>
            </w:r>
            <w:r w:rsidRPr="007A7E13">
              <w:rPr>
                <w:rFonts w:eastAsia="Times New Roman" w:cstheme="minorHAnsi"/>
                <w:color w:val="000000"/>
                <w:sz w:val="18"/>
                <w:szCs w:val="18"/>
              </w:rPr>
              <w:t xml:space="preserve"> feedback in a variety of situations which can include: discussions and presentations</w:t>
            </w:r>
          </w:p>
        </w:tc>
      </w:tr>
      <w:tr w:rsidR="00301C37" w14:paraId="2F07EC4B" w14:textId="77777777" w:rsidTr="00BF62BF">
        <w:trPr>
          <w:trHeight w:val="648"/>
        </w:trPr>
        <w:tc>
          <w:tcPr>
            <w:tcW w:w="2460" w:type="dxa"/>
            <w:shd w:val="clear" w:color="auto" w:fill="AEAAAA" w:themeFill="background2" w:themeFillShade="BF"/>
          </w:tcPr>
          <w:p w14:paraId="199700CE" w14:textId="2C992C48" w:rsidR="00301C37" w:rsidRDefault="00301C37" w:rsidP="00301C37">
            <w:pPr>
              <w:rPr>
                <w:b/>
              </w:rPr>
            </w:pPr>
            <w:r>
              <w:rPr>
                <w:b/>
              </w:rPr>
              <w:t>CR A 30.4:</w:t>
            </w:r>
            <w:r w:rsidR="0030311B">
              <w:rPr>
                <w:b/>
              </w:rPr>
              <w:t xml:space="preserve"> (</w:t>
            </w:r>
            <w:r w:rsidR="00543598">
              <w:rPr>
                <w:b/>
              </w:rPr>
              <w:t>A) (C) (F) (I) (J)</w:t>
            </w:r>
          </w:p>
          <w:p w14:paraId="6F39D11F" w14:textId="77777777" w:rsidR="00301C37" w:rsidRDefault="00301C37" w:rsidP="00301C37">
            <w:pPr>
              <w:rPr>
                <w:b/>
              </w:rPr>
            </w:pPr>
            <w:r w:rsidRPr="004746E2">
              <w:rPr>
                <w:b/>
              </w:rPr>
              <w:t>Read, demonstrate comprehension of, and apply knowledge from grade-appropriate informational (including editorials, reviews, and articles) and literary (including fiction, script, poetry, and non-fiction) texts from First Nations, Métis, Saskatchewan, and Canadian authors as a basis for understanding self and the multiplicity of voices and perspectives that make up Canadian culture.</w:t>
            </w:r>
          </w:p>
          <w:p w14:paraId="0213ACD8" w14:textId="77777777" w:rsidR="001E3C5D" w:rsidRDefault="001E3C5D" w:rsidP="00301C37">
            <w:pPr>
              <w:rPr>
                <w:b/>
              </w:rPr>
            </w:pPr>
          </w:p>
          <w:p w14:paraId="4C3505D8" w14:textId="2E15DFBF" w:rsidR="001E3C5D" w:rsidRDefault="001E3C5D" w:rsidP="00301C37">
            <w:pPr>
              <w:rPr>
                <w:b/>
              </w:rPr>
            </w:pPr>
            <w:r>
              <w:rPr>
                <w:b/>
              </w:rPr>
              <w:t>____</w:t>
            </w:r>
            <w:r w:rsidR="00DF7E3C">
              <w:rPr>
                <w:b/>
              </w:rPr>
              <w:t xml:space="preserve"> </w:t>
            </w:r>
            <w:r>
              <w:rPr>
                <w:b/>
              </w:rPr>
              <w:t>/4</w:t>
            </w:r>
          </w:p>
          <w:p w14:paraId="2F1E9917" w14:textId="3D8FAEE3" w:rsidR="001E3C5D" w:rsidRPr="00DD59FC" w:rsidRDefault="001E3C5D" w:rsidP="00301C37">
            <w:pPr>
              <w:rPr>
                <w:b/>
              </w:rPr>
            </w:pPr>
          </w:p>
        </w:tc>
        <w:tc>
          <w:tcPr>
            <w:tcW w:w="3120" w:type="dxa"/>
          </w:tcPr>
          <w:p w14:paraId="3516F6F9" w14:textId="77777777" w:rsidR="00301C37" w:rsidRDefault="001E3C5D" w:rsidP="0030311B">
            <w:pPr>
              <w:pStyle w:val="ListParagraph"/>
              <w:numPr>
                <w:ilvl w:val="0"/>
                <w:numId w:val="10"/>
              </w:numPr>
              <w:rPr>
                <w:rFonts w:cstheme="minorHAnsi"/>
                <w:sz w:val="18"/>
                <w:szCs w:val="18"/>
              </w:rPr>
            </w:pPr>
            <w:r w:rsidRPr="001E3C5D">
              <w:rPr>
                <w:rFonts w:cstheme="minorHAnsi"/>
                <w:b/>
                <w:sz w:val="18"/>
                <w:szCs w:val="18"/>
              </w:rPr>
              <w:t>Vaguely</w:t>
            </w:r>
            <w:r>
              <w:rPr>
                <w:rFonts w:cstheme="minorHAnsi"/>
                <w:sz w:val="18"/>
                <w:szCs w:val="18"/>
              </w:rPr>
              <w:t xml:space="preserve"> able to </w:t>
            </w:r>
            <w:r w:rsidRPr="001E3C5D">
              <w:rPr>
                <w:rFonts w:cstheme="minorHAnsi"/>
                <w:sz w:val="18"/>
                <w:szCs w:val="18"/>
              </w:rPr>
              <w:t>explain and/or analyze First Nations, Métis, Saskatchewan, and Canadian texts to identify particular perspectives presented, and the forms and stylistic means used to communicate those perspectives.</w:t>
            </w:r>
          </w:p>
          <w:p w14:paraId="3762F112" w14:textId="77777777" w:rsidR="0030311B" w:rsidRDefault="0030311B" w:rsidP="0030311B">
            <w:pPr>
              <w:pStyle w:val="ListParagraph"/>
              <w:numPr>
                <w:ilvl w:val="0"/>
                <w:numId w:val="10"/>
              </w:numPr>
              <w:spacing w:after="160" w:line="259" w:lineRule="auto"/>
              <w:rPr>
                <w:rFonts w:cstheme="minorHAnsi"/>
                <w:sz w:val="18"/>
                <w:szCs w:val="18"/>
              </w:rPr>
            </w:pPr>
            <w:r w:rsidRPr="0030311B">
              <w:rPr>
                <w:rFonts w:cstheme="minorHAnsi"/>
                <w:b/>
                <w:sz w:val="18"/>
                <w:szCs w:val="18"/>
              </w:rPr>
              <w:t>Unable</w:t>
            </w:r>
            <w:r>
              <w:rPr>
                <w:rFonts w:cstheme="minorHAnsi"/>
                <w:sz w:val="18"/>
                <w:szCs w:val="18"/>
              </w:rPr>
              <w:t xml:space="preserve"> to i</w:t>
            </w:r>
            <w:r w:rsidRPr="00BF62BF">
              <w:rPr>
                <w:rFonts w:cstheme="minorHAnsi"/>
                <w:sz w:val="18"/>
                <w:szCs w:val="18"/>
              </w:rPr>
              <w:t>dentify</w:t>
            </w:r>
            <w:r>
              <w:rPr>
                <w:rFonts w:cstheme="minorHAnsi"/>
                <w:sz w:val="18"/>
                <w:szCs w:val="18"/>
              </w:rPr>
              <w:t xml:space="preserve"> the </w:t>
            </w:r>
            <w:r w:rsidRPr="00BF62BF">
              <w:rPr>
                <w:rFonts w:cstheme="minorHAnsi"/>
                <w:sz w:val="18"/>
                <w:szCs w:val="18"/>
              </w:rPr>
              <w:t xml:space="preserve">connections and the various elements of style and explaining how the elements help communicate meaning and enhance the effectiveness </w:t>
            </w:r>
            <w:r w:rsidR="00543598">
              <w:rPr>
                <w:rFonts w:cstheme="minorHAnsi"/>
                <w:sz w:val="18"/>
                <w:szCs w:val="18"/>
              </w:rPr>
              <w:t>of the texts</w:t>
            </w:r>
          </w:p>
          <w:p w14:paraId="43E3D14F" w14:textId="6756A51C" w:rsidR="00543598" w:rsidRPr="0030311B" w:rsidRDefault="00543598" w:rsidP="0030311B">
            <w:pPr>
              <w:pStyle w:val="ListParagraph"/>
              <w:numPr>
                <w:ilvl w:val="0"/>
                <w:numId w:val="10"/>
              </w:numPr>
              <w:spacing w:after="160" w:line="259" w:lineRule="auto"/>
              <w:rPr>
                <w:rFonts w:cstheme="minorHAnsi"/>
                <w:sz w:val="18"/>
                <w:szCs w:val="18"/>
              </w:rPr>
            </w:pPr>
            <w:r w:rsidRPr="00543598">
              <w:rPr>
                <w:rFonts w:cstheme="minorHAnsi"/>
                <w:b/>
                <w:sz w:val="18"/>
                <w:szCs w:val="18"/>
              </w:rPr>
              <w:t>Unable to</w:t>
            </w:r>
            <w:r>
              <w:rPr>
                <w:rFonts w:cstheme="minorHAnsi"/>
                <w:sz w:val="18"/>
                <w:szCs w:val="18"/>
              </w:rPr>
              <w:t xml:space="preserve"> i</w:t>
            </w:r>
            <w:r w:rsidRPr="003147CB">
              <w:rPr>
                <w:rFonts w:cstheme="minorHAnsi"/>
                <w:sz w:val="18"/>
                <w:szCs w:val="18"/>
              </w:rPr>
              <w:t>dentify particular perspectives presented</w:t>
            </w:r>
          </w:p>
        </w:tc>
        <w:tc>
          <w:tcPr>
            <w:tcW w:w="3117" w:type="dxa"/>
          </w:tcPr>
          <w:p w14:paraId="3AF9266B" w14:textId="77777777" w:rsidR="00301C37" w:rsidRDefault="001E3C5D" w:rsidP="0030311B">
            <w:pPr>
              <w:pStyle w:val="ListParagraph"/>
              <w:numPr>
                <w:ilvl w:val="0"/>
                <w:numId w:val="10"/>
              </w:numPr>
              <w:rPr>
                <w:rFonts w:cstheme="minorHAnsi"/>
                <w:sz w:val="18"/>
                <w:szCs w:val="18"/>
              </w:rPr>
            </w:pPr>
            <w:r w:rsidRPr="001E3C5D">
              <w:rPr>
                <w:rFonts w:cstheme="minorHAnsi"/>
                <w:b/>
                <w:sz w:val="18"/>
                <w:szCs w:val="18"/>
              </w:rPr>
              <w:t>Partially</w:t>
            </w:r>
            <w:r w:rsidRPr="001E3C5D">
              <w:rPr>
                <w:rFonts w:cstheme="minorHAnsi"/>
                <w:b/>
                <w:sz w:val="18"/>
                <w:szCs w:val="18"/>
              </w:rPr>
              <w:t xml:space="preserve"> able to </w:t>
            </w:r>
            <w:r w:rsidRPr="001E3C5D">
              <w:rPr>
                <w:rFonts w:cstheme="minorHAnsi"/>
                <w:sz w:val="18"/>
                <w:szCs w:val="18"/>
              </w:rPr>
              <w:t>explain and/or analyze First Nations, Métis, Saskatchewan, and Canadian texts to identify particular perspectives presented, and the forms and stylistic means used to communicate those perspectives.</w:t>
            </w:r>
          </w:p>
          <w:p w14:paraId="49BA7A95" w14:textId="77777777" w:rsidR="0030311B" w:rsidRDefault="0030311B" w:rsidP="0030311B">
            <w:pPr>
              <w:pStyle w:val="ListParagraph"/>
              <w:numPr>
                <w:ilvl w:val="0"/>
                <w:numId w:val="10"/>
              </w:numPr>
              <w:spacing w:after="160" w:line="259" w:lineRule="auto"/>
              <w:rPr>
                <w:rFonts w:cstheme="minorHAnsi"/>
                <w:sz w:val="18"/>
                <w:szCs w:val="18"/>
              </w:rPr>
            </w:pPr>
            <w:r w:rsidRPr="0030311B">
              <w:rPr>
                <w:rFonts w:cstheme="minorHAnsi"/>
                <w:b/>
                <w:sz w:val="18"/>
                <w:szCs w:val="18"/>
              </w:rPr>
              <w:t>Somewhat able</w:t>
            </w:r>
            <w:r>
              <w:rPr>
                <w:rFonts w:cstheme="minorHAnsi"/>
                <w:sz w:val="18"/>
                <w:szCs w:val="18"/>
              </w:rPr>
              <w:t xml:space="preserve"> to i</w:t>
            </w:r>
            <w:r w:rsidRPr="00BF62BF">
              <w:rPr>
                <w:rFonts w:cstheme="minorHAnsi"/>
                <w:sz w:val="18"/>
                <w:szCs w:val="18"/>
              </w:rPr>
              <w:t>dentify</w:t>
            </w:r>
            <w:r>
              <w:rPr>
                <w:rFonts w:cstheme="minorHAnsi"/>
                <w:sz w:val="18"/>
                <w:szCs w:val="18"/>
              </w:rPr>
              <w:t xml:space="preserve"> the </w:t>
            </w:r>
            <w:r w:rsidRPr="00BF62BF">
              <w:rPr>
                <w:rFonts w:cstheme="minorHAnsi"/>
                <w:sz w:val="18"/>
                <w:szCs w:val="18"/>
              </w:rPr>
              <w:t>connections and the various elements of style and explaining how the elements help communicate meaning and enhance the effectiveness of the texts</w:t>
            </w:r>
          </w:p>
          <w:p w14:paraId="15E1A842" w14:textId="025893C6" w:rsidR="00543598" w:rsidRPr="0030311B" w:rsidRDefault="00543598" w:rsidP="0030311B">
            <w:pPr>
              <w:pStyle w:val="ListParagraph"/>
              <w:numPr>
                <w:ilvl w:val="0"/>
                <w:numId w:val="10"/>
              </w:numPr>
              <w:spacing w:after="160" w:line="259" w:lineRule="auto"/>
              <w:rPr>
                <w:rFonts w:cstheme="minorHAnsi"/>
                <w:sz w:val="18"/>
                <w:szCs w:val="18"/>
              </w:rPr>
            </w:pPr>
            <w:r w:rsidRPr="00543598">
              <w:rPr>
                <w:rFonts w:cstheme="minorHAnsi"/>
                <w:b/>
                <w:sz w:val="18"/>
                <w:szCs w:val="18"/>
              </w:rPr>
              <w:t>Partially able to</w:t>
            </w:r>
            <w:r>
              <w:rPr>
                <w:rFonts w:cstheme="minorHAnsi"/>
                <w:sz w:val="18"/>
                <w:szCs w:val="18"/>
              </w:rPr>
              <w:t xml:space="preserve"> i</w:t>
            </w:r>
            <w:r w:rsidRPr="003147CB">
              <w:rPr>
                <w:rFonts w:cstheme="minorHAnsi"/>
                <w:sz w:val="18"/>
                <w:szCs w:val="18"/>
              </w:rPr>
              <w:t>dentify particular perspectives presented</w:t>
            </w:r>
          </w:p>
        </w:tc>
        <w:tc>
          <w:tcPr>
            <w:tcW w:w="3118" w:type="dxa"/>
          </w:tcPr>
          <w:p w14:paraId="0E68F3E0" w14:textId="77777777" w:rsidR="00301C37" w:rsidRDefault="001E3C5D" w:rsidP="0030311B">
            <w:pPr>
              <w:pStyle w:val="ListParagraph"/>
              <w:numPr>
                <w:ilvl w:val="0"/>
                <w:numId w:val="10"/>
              </w:numPr>
              <w:rPr>
                <w:rFonts w:cstheme="minorHAnsi"/>
                <w:sz w:val="18"/>
                <w:szCs w:val="18"/>
              </w:rPr>
            </w:pPr>
            <w:r w:rsidRPr="001E3C5D">
              <w:rPr>
                <w:rFonts w:cstheme="minorHAnsi"/>
                <w:b/>
                <w:sz w:val="18"/>
                <w:szCs w:val="18"/>
              </w:rPr>
              <w:t>Accurately</w:t>
            </w:r>
            <w:r>
              <w:rPr>
                <w:rFonts w:cstheme="minorHAnsi"/>
                <w:b/>
                <w:sz w:val="18"/>
                <w:szCs w:val="18"/>
              </w:rPr>
              <w:t xml:space="preserve"> able to </w:t>
            </w:r>
            <w:r w:rsidRPr="001E3C5D">
              <w:rPr>
                <w:rFonts w:cstheme="minorHAnsi"/>
                <w:sz w:val="18"/>
                <w:szCs w:val="18"/>
              </w:rPr>
              <w:t>explain and/or analyze First Nations, Métis, Saskatchewan, and Canadian texts to identify particular perspectives presented, and the forms and stylistic means used to communicate those perspectives.</w:t>
            </w:r>
          </w:p>
          <w:p w14:paraId="2A9EE46F" w14:textId="77777777" w:rsidR="0030311B" w:rsidRDefault="0030311B" w:rsidP="0030311B">
            <w:pPr>
              <w:pStyle w:val="ListParagraph"/>
              <w:numPr>
                <w:ilvl w:val="0"/>
                <w:numId w:val="10"/>
              </w:numPr>
              <w:spacing w:after="160" w:line="259" w:lineRule="auto"/>
              <w:rPr>
                <w:rFonts w:cstheme="minorHAnsi"/>
                <w:sz w:val="18"/>
                <w:szCs w:val="18"/>
              </w:rPr>
            </w:pPr>
            <w:r w:rsidRPr="0030311B">
              <w:rPr>
                <w:rFonts w:cstheme="minorHAnsi"/>
                <w:b/>
                <w:sz w:val="18"/>
                <w:szCs w:val="18"/>
              </w:rPr>
              <w:t>Accurately able to</w:t>
            </w:r>
            <w:r>
              <w:rPr>
                <w:rFonts w:cstheme="minorHAnsi"/>
                <w:sz w:val="18"/>
                <w:szCs w:val="18"/>
              </w:rPr>
              <w:t xml:space="preserve"> i</w:t>
            </w:r>
            <w:r w:rsidRPr="00BF62BF">
              <w:rPr>
                <w:rFonts w:cstheme="minorHAnsi"/>
                <w:sz w:val="18"/>
                <w:szCs w:val="18"/>
              </w:rPr>
              <w:t>dentify</w:t>
            </w:r>
            <w:r>
              <w:rPr>
                <w:rFonts w:cstheme="minorHAnsi"/>
                <w:sz w:val="18"/>
                <w:szCs w:val="18"/>
              </w:rPr>
              <w:t xml:space="preserve"> the </w:t>
            </w:r>
            <w:r w:rsidRPr="00BF62BF">
              <w:rPr>
                <w:rFonts w:cstheme="minorHAnsi"/>
                <w:sz w:val="18"/>
                <w:szCs w:val="18"/>
              </w:rPr>
              <w:t>connections and the various elements of style and explaining how the elements help communicate meaning and enhance the effectiveness of the texts</w:t>
            </w:r>
          </w:p>
          <w:p w14:paraId="0D009651" w14:textId="638E72D1" w:rsidR="00543598" w:rsidRPr="0030311B" w:rsidRDefault="00543598" w:rsidP="0030311B">
            <w:pPr>
              <w:pStyle w:val="ListParagraph"/>
              <w:numPr>
                <w:ilvl w:val="0"/>
                <w:numId w:val="10"/>
              </w:numPr>
              <w:spacing w:after="160" w:line="259" w:lineRule="auto"/>
              <w:rPr>
                <w:rFonts w:cstheme="minorHAnsi"/>
                <w:sz w:val="18"/>
                <w:szCs w:val="18"/>
              </w:rPr>
            </w:pPr>
            <w:r w:rsidRPr="00543598">
              <w:rPr>
                <w:rFonts w:cstheme="minorHAnsi"/>
                <w:b/>
                <w:sz w:val="18"/>
                <w:szCs w:val="18"/>
              </w:rPr>
              <w:t>Able to</w:t>
            </w:r>
            <w:r>
              <w:rPr>
                <w:rFonts w:cstheme="minorHAnsi"/>
                <w:sz w:val="18"/>
                <w:szCs w:val="18"/>
              </w:rPr>
              <w:t xml:space="preserve"> i</w:t>
            </w:r>
            <w:r w:rsidRPr="003147CB">
              <w:rPr>
                <w:rFonts w:cstheme="minorHAnsi"/>
                <w:sz w:val="18"/>
                <w:szCs w:val="18"/>
              </w:rPr>
              <w:t>dentify particular perspectives presented</w:t>
            </w:r>
          </w:p>
        </w:tc>
        <w:tc>
          <w:tcPr>
            <w:tcW w:w="3035" w:type="dxa"/>
          </w:tcPr>
          <w:p w14:paraId="2B95D7CE" w14:textId="7BDB3502" w:rsidR="00301C37" w:rsidRDefault="001E3C5D" w:rsidP="0030311B">
            <w:pPr>
              <w:pStyle w:val="ListParagraph"/>
              <w:numPr>
                <w:ilvl w:val="0"/>
                <w:numId w:val="10"/>
              </w:numPr>
              <w:rPr>
                <w:rFonts w:cstheme="minorHAnsi"/>
                <w:sz w:val="18"/>
                <w:szCs w:val="18"/>
              </w:rPr>
            </w:pPr>
            <w:r w:rsidRPr="001E3C5D">
              <w:rPr>
                <w:rFonts w:cstheme="minorHAnsi"/>
                <w:b/>
                <w:sz w:val="18"/>
                <w:szCs w:val="18"/>
              </w:rPr>
              <w:t>Skillfully</w:t>
            </w:r>
            <w:r w:rsidRPr="001E3C5D">
              <w:rPr>
                <w:rFonts w:cstheme="minorHAnsi"/>
                <w:sz w:val="18"/>
                <w:szCs w:val="18"/>
              </w:rPr>
              <w:t xml:space="preserve"> </w:t>
            </w:r>
            <w:r w:rsidR="0030311B">
              <w:rPr>
                <w:rFonts w:cstheme="minorHAnsi"/>
                <w:b/>
                <w:sz w:val="18"/>
                <w:szCs w:val="18"/>
              </w:rPr>
              <w:t xml:space="preserve">able to </w:t>
            </w:r>
            <w:r w:rsidRPr="001E3C5D">
              <w:rPr>
                <w:rFonts w:cstheme="minorHAnsi"/>
                <w:sz w:val="18"/>
                <w:szCs w:val="18"/>
              </w:rPr>
              <w:t>explain and/or analyze First Nations, Métis, Saskatchewan, and Canadian texts to identify particular perspectives presented, and the forms and stylistic means used to communicate those perspectives.</w:t>
            </w:r>
          </w:p>
          <w:p w14:paraId="5EB669AB" w14:textId="77777777" w:rsidR="0030311B" w:rsidRDefault="0030311B" w:rsidP="0030311B">
            <w:pPr>
              <w:pStyle w:val="ListParagraph"/>
              <w:numPr>
                <w:ilvl w:val="0"/>
                <w:numId w:val="10"/>
              </w:numPr>
              <w:spacing w:after="160" w:line="259" w:lineRule="auto"/>
              <w:rPr>
                <w:rFonts w:cstheme="minorHAnsi"/>
                <w:sz w:val="18"/>
                <w:szCs w:val="18"/>
              </w:rPr>
            </w:pPr>
            <w:r w:rsidRPr="0030311B">
              <w:rPr>
                <w:rFonts w:cstheme="minorHAnsi"/>
                <w:b/>
                <w:sz w:val="18"/>
                <w:szCs w:val="18"/>
              </w:rPr>
              <w:t>Thoroughly able to</w:t>
            </w:r>
            <w:r>
              <w:rPr>
                <w:rFonts w:cstheme="minorHAnsi"/>
                <w:sz w:val="18"/>
                <w:szCs w:val="18"/>
              </w:rPr>
              <w:t xml:space="preserve"> i</w:t>
            </w:r>
            <w:r w:rsidRPr="00BF62BF">
              <w:rPr>
                <w:rFonts w:cstheme="minorHAnsi"/>
                <w:sz w:val="18"/>
                <w:szCs w:val="18"/>
              </w:rPr>
              <w:t>dentify</w:t>
            </w:r>
            <w:r>
              <w:rPr>
                <w:rFonts w:cstheme="minorHAnsi"/>
                <w:sz w:val="18"/>
                <w:szCs w:val="18"/>
              </w:rPr>
              <w:t xml:space="preserve"> the </w:t>
            </w:r>
            <w:r w:rsidRPr="00BF62BF">
              <w:rPr>
                <w:rFonts w:cstheme="minorHAnsi"/>
                <w:sz w:val="18"/>
                <w:szCs w:val="18"/>
              </w:rPr>
              <w:t>connections and the various elements of style and explaining how the elements help communicate meaning and enhance the effectiveness of the texts</w:t>
            </w:r>
          </w:p>
          <w:p w14:paraId="6A934697" w14:textId="6497B27D" w:rsidR="00543598" w:rsidRPr="0030311B" w:rsidRDefault="00543598" w:rsidP="0030311B">
            <w:pPr>
              <w:pStyle w:val="ListParagraph"/>
              <w:numPr>
                <w:ilvl w:val="0"/>
                <w:numId w:val="10"/>
              </w:numPr>
              <w:spacing w:after="160" w:line="259" w:lineRule="auto"/>
              <w:rPr>
                <w:rFonts w:cstheme="minorHAnsi"/>
                <w:sz w:val="18"/>
                <w:szCs w:val="18"/>
              </w:rPr>
            </w:pPr>
            <w:r w:rsidRPr="00543598">
              <w:rPr>
                <w:rFonts w:cstheme="minorHAnsi"/>
                <w:b/>
                <w:sz w:val="18"/>
                <w:szCs w:val="18"/>
              </w:rPr>
              <w:t>Critically able to</w:t>
            </w:r>
            <w:r>
              <w:rPr>
                <w:rFonts w:cstheme="minorHAnsi"/>
                <w:sz w:val="18"/>
                <w:szCs w:val="18"/>
              </w:rPr>
              <w:t xml:space="preserve"> i</w:t>
            </w:r>
            <w:r w:rsidRPr="003147CB">
              <w:rPr>
                <w:rFonts w:cstheme="minorHAnsi"/>
                <w:sz w:val="18"/>
                <w:szCs w:val="18"/>
              </w:rPr>
              <w:t>dentify particular perspectives presented</w:t>
            </w:r>
          </w:p>
        </w:tc>
      </w:tr>
      <w:tr w:rsidR="00301C37" w14:paraId="33A762AB" w14:textId="77777777" w:rsidTr="0056237B">
        <w:trPr>
          <w:trHeight w:val="1469"/>
        </w:trPr>
        <w:tc>
          <w:tcPr>
            <w:tcW w:w="2460" w:type="dxa"/>
            <w:shd w:val="clear" w:color="auto" w:fill="AEAAAA" w:themeFill="background2" w:themeFillShade="BF"/>
          </w:tcPr>
          <w:p w14:paraId="359E3A0F" w14:textId="205B724F" w:rsidR="00301C37" w:rsidRDefault="0056237B" w:rsidP="00301C37">
            <w:pPr>
              <w:rPr>
                <w:b/>
              </w:rPr>
            </w:pPr>
            <w:r>
              <w:rPr>
                <w:b/>
              </w:rPr>
              <w:t xml:space="preserve">Overall understanding of </w:t>
            </w:r>
            <w:r w:rsidR="00DF7E3C">
              <w:rPr>
                <w:b/>
              </w:rPr>
              <w:t xml:space="preserve">before, during, and/or after strategies used to construct and confirm meaning when listening to texts, presentations, and discussions. </w:t>
            </w:r>
          </w:p>
          <w:p w14:paraId="6D23AEB0" w14:textId="77777777" w:rsidR="00DF7E3C" w:rsidRDefault="00DF7E3C" w:rsidP="00301C37">
            <w:pPr>
              <w:rPr>
                <w:b/>
              </w:rPr>
            </w:pPr>
          </w:p>
          <w:p w14:paraId="2B111524" w14:textId="6BE79396" w:rsidR="0056237B" w:rsidRDefault="0056237B" w:rsidP="00301C37">
            <w:pPr>
              <w:rPr>
                <w:b/>
              </w:rPr>
            </w:pPr>
            <w:r>
              <w:rPr>
                <w:b/>
              </w:rPr>
              <w:t>____</w:t>
            </w:r>
            <w:r w:rsidR="00DF7E3C">
              <w:rPr>
                <w:b/>
              </w:rPr>
              <w:t xml:space="preserve"> </w:t>
            </w:r>
            <w:r>
              <w:rPr>
                <w:b/>
              </w:rPr>
              <w:t>/4</w:t>
            </w:r>
          </w:p>
          <w:p w14:paraId="5DD78562" w14:textId="0CF195EB" w:rsidR="00DF7E3C" w:rsidRPr="00207777" w:rsidRDefault="00DF7E3C" w:rsidP="00301C37">
            <w:pPr>
              <w:rPr>
                <w:b/>
              </w:rPr>
            </w:pPr>
          </w:p>
        </w:tc>
        <w:tc>
          <w:tcPr>
            <w:tcW w:w="3120" w:type="dxa"/>
          </w:tcPr>
          <w:p w14:paraId="4E5F874E" w14:textId="7D91914C" w:rsidR="00543598" w:rsidRPr="0056237B" w:rsidRDefault="00543598" w:rsidP="0056237B">
            <w:pPr>
              <w:pStyle w:val="ListParagraph"/>
              <w:numPr>
                <w:ilvl w:val="0"/>
                <w:numId w:val="10"/>
              </w:numPr>
              <w:rPr>
                <w:rFonts w:eastAsia="Times New Roman" w:cstheme="minorHAnsi"/>
                <w:sz w:val="18"/>
                <w:szCs w:val="20"/>
              </w:rPr>
            </w:pPr>
            <w:r w:rsidRPr="0056237B">
              <w:rPr>
                <w:rFonts w:cstheme="minorHAnsi"/>
                <w:sz w:val="18"/>
                <w:szCs w:val="18"/>
              </w:rPr>
              <w:t xml:space="preserve">Main focus of the themes, ideas, issues, and information were </w:t>
            </w:r>
            <w:r w:rsidRPr="0056237B">
              <w:rPr>
                <w:rFonts w:cstheme="minorHAnsi"/>
                <w:b/>
                <w:sz w:val="18"/>
                <w:szCs w:val="18"/>
              </w:rPr>
              <w:t xml:space="preserve">misinterpreted </w:t>
            </w:r>
            <w:r w:rsidRPr="0056237B">
              <w:rPr>
                <w:rFonts w:cstheme="minorHAnsi"/>
                <w:sz w:val="18"/>
                <w:szCs w:val="18"/>
              </w:rPr>
              <w:t xml:space="preserve">throughout. </w:t>
            </w:r>
          </w:p>
          <w:p w14:paraId="6B7C6DB5" w14:textId="13C03BE1" w:rsidR="0056237B" w:rsidRDefault="0056237B" w:rsidP="00543598">
            <w:pPr>
              <w:pStyle w:val="ListParagraph"/>
              <w:numPr>
                <w:ilvl w:val="0"/>
                <w:numId w:val="15"/>
              </w:numPr>
              <w:rPr>
                <w:rFonts w:cstheme="minorHAnsi"/>
                <w:sz w:val="18"/>
                <w:szCs w:val="18"/>
              </w:rPr>
            </w:pPr>
            <w:r>
              <w:rPr>
                <w:rFonts w:cstheme="minorHAnsi"/>
                <w:sz w:val="18"/>
                <w:szCs w:val="18"/>
              </w:rPr>
              <w:t xml:space="preserve">Little </w:t>
            </w:r>
            <w:r w:rsidR="00DF7E3C">
              <w:rPr>
                <w:rFonts w:cstheme="minorHAnsi"/>
                <w:sz w:val="18"/>
                <w:szCs w:val="18"/>
              </w:rPr>
              <w:t>to no understanding.</w:t>
            </w:r>
          </w:p>
          <w:p w14:paraId="11D147BC" w14:textId="17967449" w:rsidR="0056237B" w:rsidRPr="00543598" w:rsidRDefault="0056237B" w:rsidP="0056237B">
            <w:pPr>
              <w:pStyle w:val="ListParagraph"/>
              <w:numPr>
                <w:ilvl w:val="0"/>
                <w:numId w:val="15"/>
              </w:numPr>
              <w:rPr>
                <w:rFonts w:cstheme="minorHAnsi"/>
                <w:sz w:val="18"/>
                <w:szCs w:val="18"/>
              </w:rPr>
            </w:pPr>
            <w:r w:rsidRPr="00DF7E3C">
              <w:rPr>
                <w:rFonts w:cstheme="minorHAnsi"/>
                <w:b/>
                <w:sz w:val="18"/>
                <w:szCs w:val="18"/>
              </w:rPr>
              <w:t>Ineffective</w:t>
            </w:r>
            <w:r>
              <w:rPr>
                <w:rFonts w:cstheme="minorHAnsi"/>
                <w:sz w:val="18"/>
                <w:szCs w:val="18"/>
              </w:rPr>
              <w:t xml:space="preserve"> and </w:t>
            </w:r>
            <w:r w:rsidRPr="00DF7E3C">
              <w:rPr>
                <w:rFonts w:cstheme="minorHAnsi"/>
                <w:b/>
                <w:sz w:val="18"/>
                <w:szCs w:val="18"/>
              </w:rPr>
              <w:t>irrelevant</w:t>
            </w:r>
            <w:r>
              <w:rPr>
                <w:rFonts w:cstheme="minorHAnsi"/>
                <w:sz w:val="18"/>
                <w:szCs w:val="18"/>
              </w:rPr>
              <w:t xml:space="preserve"> select of before, during, and/or after strategies used to construct when listening  </w:t>
            </w:r>
          </w:p>
        </w:tc>
        <w:tc>
          <w:tcPr>
            <w:tcW w:w="3117" w:type="dxa"/>
          </w:tcPr>
          <w:p w14:paraId="2F888954" w14:textId="5117619D" w:rsidR="00543598" w:rsidRPr="0056237B" w:rsidRDefault="00543598" w:rsidP="0056237B">
            <w:pPr>
              <w:pStyle w:val="ListParagraph"/>
              <w:numPr>
                <w:ilvl w:val="0"/>
                <w:numId w:val="15"/>
              </w:numPr>
              <w:spacing w:beforeLines="1" w:before="2" w:afterLines="1" w:after="2"/>
              <w:rPr>
                <w:rFonts w:eastAsia="Times New Roman" w:cstheme="minorHAnsi"/>
                <w:sz w:val="18"/>
                <w:szCs w:val="20"/>
              </w:rPr>
            </w:pPr>
            <w:r w:rsidRPr="0056237B">
              <w:rPr>
                <w:rFonts w:eastAsia="Times New Roman" w:cstheme="minorHAnsi"/>
                <w:sz w:val="18"/>
                <w:szCs w:val="20"/>
              </w:rPr>
              <w:t xml:space="preserve">Main focus of the themes, ideas, issues, and information were </w:t>
            </w:r>
            <w:r w:rsidRPr="0056237B">
              <w:rPr>
                <w:rFonts w:eastAsia="Times New Roman" w:cstheme="minorHAnsi"/>
                <w:b/>
                <w:sz w:val="18"/>
                <w:szCs w:val="20"/>
              </w:rPr>
              <w:t>partially</w:t>
            </w:r>
            <w:r w:rsidRPr="0056237B">
              <w:rPr>
                <w:rFonts w:eastAsia="Times New Roman" w:cstheme="minorHAnsi"/>
                <w:sz w:val="18"/>
                <w:szCs w:val="20"/>
              </w:rPr>
              <w:t xml:space="preserve"> interpreted throughout. </w:t>
            </w:r>
          </w:p>
          <w:p w14:paraId="4F429118" w14:textId="2F8629CB" w:rsidR="0056237B" w:rsidRDefault="0056237B" w:rsidP="00543598">
            <w:pPr>
              <w:pStyle w:val="ListParagraph"/>
              <w:numPr>
                <w:ilvl w:val="0"/>
                <w:numId w:val="15"/>
              </w:numPr>
              <w:spacing w:beforeLines="1" w:before="2" w:afterLines="1" w:after="2"/>
              <w:rPr>
                <w:rFonts w:eastAsia="Times New Roman" w:cstheme="minorHAnsi"/>
                <w:sz w:val="18"/>
                <w:szCs w:val="20"/>
              </w:rPr>
            </w:pPr>
            <w:r>
              <w:rPr>
                <w:rFonts w:eastAsia="Times New Roman" w:cstheme="minorHAnsi"/>
                <w:sz w:val="18"/>
                <w:szCs w:val="20"/>
              </w:rPr>
              <w:t xml:space="preserve">Some </w:t>
            </w:r>
            <w:r w:rsidR="00DF7E3C">
              <w:rPr>
                <w:rFonts w:eastAsia="Times New Roman" w:cstheme="minorHAnsi"/>
                <w:sz w:val="18"/>
                <w:szCs w:val="20"/>
              </w:rPr>
              <w:t>understanding.</w:t>
            </w:r>
          </w:p>
          <w:p w14:paraId="24B9A54E" w14:textId="6D5A0840" w:rsidR="0056237B" w:rsidRPr="00543598" w:rsidRDefault="0056237B" w:rsidP="00543598">
            <w:pPr>
              <w:pStyle w:val="ListParagraph"/>
              <w:numPr>
                <w:ilvl w:val="0"/>
                <w:numId w:val="15"/>
              </w:numPr>
              <w:spacing w:beforeLines="1" w:before="2" w:afterLines="1" w:after="2"/>
              <w:rPr>
                <w:rFonts w:eastAsia="Times New Roman" w:cstheme="minorHAnsi"/>
                <w:sz w:val="18"/>
                <w:szCs w:val="20"/>
              </w:rPr>
            </w:pPr>
            <w:r w:rsidRPr="00DF7E3C">
              <w:rPr>
                <w:rFonts w:eastAsia="Times New Roman" w:cstheme="minorHAnsi"/>
                <w:b/>
                <w:sz w:val="18"/>
                <w:szCs w:val="20"/>
              </w:rPr>
              <w:t>Simple</w:t>
            </w:r>
            <w:r>
              <w:rPr>
                <w:rFonts w:eastAsia="Times New Roman" w:cstheme="minorHAnsi"/>
                <w:sz w:val="18"/>
                <w:szCs w:val="20"/>
              </w:rPr>
              <w:t xml:space="preserve"> and</w:t>
            </w:r>
            <w:r w:rsidRPr="00DF7E3C">
              <w:rPr>
                <w:rFonts w:eastAsia="Times New Roman" w:cstheme="minorHAnsi"/>
                <w:b/>
                <w:sz w:val="18"/>
                <w:szCs w:val="20"/>
              </w:rPr>
              <w:t xml:space="preserve"> somewhat effective</w:t>
            </w:r>
            <w:r>
              <w:rPr>
                <w:rFonts w:eastAsia="Times New Roman" w:cstheme="minorHAnsi"/>
                <w:sz w:val="18"/>
                <w:szCs w:val="20"/>
              </w:rPr>
              <w:t xml:space="preserve"> selection of before, during, and/or after strategies used to construct when listening </w:t>
            </w:r>
          </w:p>
        </w:tc>
        <w:tc>
          <w:tcPr>
            <w:tcW w:w="3118" w:type="dxa"/>
          </w:tcPr>
          <w:p w14:paraId="130A2621" w14:textId="77777777" w:rsidR="00543598" w:rsidRDefault="00543598" w:rsidP="00543598">
            <w:pPr>
              <w:pStyle w:val="ListParagraph"/>
              <w:numPr>
                <w:ilvl w:val="0"/>
                <w:numId w:val="15"/>
              </w:numPr>
              <w:spacing w:beforeLines="1" w:before="2" w:afterLines="1" w:after="2"/>
              <w:rPr>
                <w:rFonts w:eastAsia="Times New Roman" w:cstheme="minorHAnsi"/>
                <w:sz w:val="18"/>
                <w:szCs w:val="20"/>
              </w:rPr>
            </w:pPr>
            <w:r>
              <w:rPr>
                <w:rFonts w:eastAsia="Times New Roman" w:cstheme="minorHAnsi"/>
                <w:sz w:val="18"/>
                <w:szCs w:val="20"/>
              </w:rPr>
              <w:t>Main focus of the themes, ideas, issues, and information were</w:t>
            </w:r>
            <w:r w:rsidRPr="00543598">
              <w:rPr>
                <w:rFonts w:eastAsia="Times New Roman" w:cstheme="minorHAnsi"/>
                <w:b/>
                <w:sz w:val="18"/>
                <w:szCs w:val="20"/>
              </w:rPr>
              <w:t xml:space="preserve"> clear</w:t>
            </w:r>
            <w:r>
              <w:rPr>
                <w:rFonts w:eastAsia="Times New Roman" w:cstheme="minorHAnsi"/>
                <w:sz w:val="18"/>
                <w:szCs w:val="20"/>
              </w:rPr>
              <w:t xml:space="preserve"> throughout. </w:t>
            </w:r>
          </w:p>
          <w:p w14:paraId="1AF59C78" w14:textId="0046A278" w:rsidR="00543598" w:rsidRDefault="0056237B" w:rsidP="0056237B">
            <w:pPr>
              <w:pStyle w:val="ListParagraph"/>
              <w:numPr>
                <w:ilvl w:val="0"/>
                <w:numId w:val="15"/>
              </w:numPr>
              <w:spacing w:beforeLines="1" w:before="2" w:afterLines="1" w:after="2"/>
              <w:rPr>
                <w:rFonts w:eastAsia="Times New Roman" w:cstheme="minorHAnsi"/>
                <w:sz w:val="18"/>
                <w:szCs w:val="20"/>
              </w:rPr>
            </w:pPr>
            <w:r>
              <w:rPr>
                <w:rFonts w:eastAsia="Times New Roman" w:cstheme="minorHAnsi"/>
                <w:sz w:val="18"/>
                <w:szCs w:val="20"/>
              </w:rPr>
              <w:t xml:space="preserve">Able </w:t>
            </w:r>
            <w:r w:rsidR="00DF7E3C">
              <w:rPr>
                <w:rFonts w:eastAsia="Times New Roman" w:cstheme="minorHAnsi"/>
                <w:sz w:val="18"/>
                <w:szCs w:val="20"/>
              </w:rPr>
              <w:t>to understand and listen.</w:t>
            </w:r>
          </w:p>
          <w:p w14:paraId="0107690C" w14:textId="4D78E83E" w:rsidR="0056237B" w:rsidRPr="00543598" w:rsidRDefault="0056237B" w:rsidP="0056237B">
            <w:pPr>
              <w:pStyle w:val="ListParagraph"/>
              <w:numPr>
                <w:ilvl w:val="0"/>
                <w:numId w:val="15"/>
              </w:numPr>
              <w:spacing w:beforeLines="1" w:before="2" w:afterLines="1" w:after="2"/>
              <w:rPr>
                <w:rFonts w:eastAsia="Times New Roman" w:cstheme="minorHAnsi"/>
                <w:sz w:val="18"/>
                <w:szCs w:val="20"/>
              </w:rPr>
            </w:pPr>
            <w:r w:rsidRPr="00DF7E3C">
              <w:rPr>
                <w:rFonts w:eastAsia="Times New Roman" w:cstheme="minorHAnsi"/>
                <w:b/>
                <w:sz w:val="18"/>
                <w:szCs w:val="20"/>
              </w:rPr>
              <w:t>Realistic</w:t>
            </w:r>
            <w:r>
              <w:rPr>
                <w:rFonts w:eastAsia="Times New Roman" w:cstheme="minorHAnsi"/>
                <w:sz w:val="18"/>
                <w:szCs w:val="20"/>
              </w:rPr>
              <w:t xml:space="preserve"> selection of before, during, and/or after strategies used to construct when listening </w:t>
            </w:r>
          </w:p>
        </w:tc>
        <w:tc>
          <w:tcPr>
            <w:tcW w:w="3035" w:type="dxa"/>
          </w:tcPr>
          <w:p w14:paraId="29D59B23" w14:textId="77777777" w:rsidR="00543598" w:rsidRDefault="00543598" w:rsidP="00543598">
            <w:pPr>
              <w:pStyle w:val="ListParagraph"/>
              <w:numPr>
                <w:ilvl w:val="0"/>
                <w:numId w:val="15"/>
              </w:numPr>
              <w:rPr>
                <w:rFonts w:eastAsia="Times New Roman" w:cstheme="minorHAnsi"/>
                <w:sz w:val="18"/>
                <w:szCs w:val="20"/>
              </w:rPr>
            </w:pPr>
            <w:r>
              <w:rPr>
                <w:rFonts w:eastAsia="Times New Roman" w:cstheme="minorHAnsi"/>
                <w:sz w:val="18"/>
                <w:szCs w:val="20"/>
              </w:rPr>
              <w:t xml:space="preserve">Main focus of the themes, ideas, issues and information were </w:t>
            </w:r>
            <w:r w:rsidRPr="00543598">
              <w:rPr>
                <w:rFonts w:eastAsia="Times New Roman" w:cstheme="minorHAnsi"/>
                <w:b/>
                <w:sz w:val="18"/>
                <w:szCs w:val="20"/>
              </w:rPr>
              <w:t>thoroughly</w:t>
            </w:r>
            <w:r>
              <w:rPr>
                <w:rFonts w:eastAsia="Times New Roman" w:cstheme="minorHAnsi"/>
                <w:sz w:val="18"/>
                <w:szCs w:val="20"/>
              </w:rPr>
              <w:t xml:space="preserve"> interpreted throughout. </w:t>
            </w:r>
          </w:p>
          <w:p w14:paraId="6E49D7E1" w14:textId="3040975D" w:rsidR="0056237B" w:rsidRDefault="0056237B" w:rsidP="00543598">
            <w:pPr>
              <w:pStyle w:val="ListParagraph"/>
              <w:numPr>
                <w:ilvl w:val="0"/>
                <w:numId w:val="15"/>
              </w:numPr>
              <w:rPr>
                <w:rFonts w:eastAsia="Times New Roman" w:cstheme="minorHAnsi"/>
                <w:sz w:val="18"/>
                <w:szCs w:val="20"/>
              </w:rPr>
            </w:pPr>
            <w:r>
              <w:rPr>
                <w:rFonts w:eastAsia="Times New Roman" w:cstheme="minorHAnsi"/>
                <w:sz w:val="18"/>
                <w:szCs w:val="20"/>
              </w:rPr>
              <w:t>Full understanding.</w:t>
            </w:r>
          </w:p>
          <w:p w14:paraId="14559E52" w14:textId="78D93C5D" w:rsidR="0056237B" w:rsidRPr="00543598" w:rsidRDefault="0056237B" w:rsidP="00543598">
            <w:pPr>
              <w:pStyle w:val="ListParagraph"/>
              <w:numPr>
                <w:ilvl w:val="0"/>
                <w:numId w:val="15"/>
              </w:numPr>
              <w:rPr>
                <w:rFonts w:eastAsia="Times New Roman" w:cstheme="minorHAnsi"/>
                <w:sz w:val="18"/>
                <w:szCs w:val="20"/>
              </w:rPr>
            </w:pPr>
            <w:r w:rsidRPr="00DF7E3C">
              <w:rPr>
                <w:rFonts w:eastAsia="Times New Roman" w:cstheme="minorHAnsi"/>
                <w:b/>
                <w:sz w:val="18"/>
                <w:szCs w:val="20"/>
              </w:rPr>
              <w:t xml:space="preserve">Skillful </w:t>
            </w:r>
            <w:r>
              <w:rPr>
                <w:rFonts w:eastAsia="Times New Roman" w:cstheme="minorHAnsi"/>
                <w:sz w:val="18"/>
                <w:szCs w:val="20"/>
              </w:rPr>
              <w:t xml:space="preserve">and </w:t>
            </w:r>
            <w:r w:rsidRPr="00DF7E3C">
              <w:rPr>
                <w:rFonts w:eastAsia="Times New Roman" w:cstheme="minorHAnsi"/>
                <w:b/>
                <w:sz w:val="18"/>
                <w:szCs w:val="20"/>
              </w:rPr>
              <w:t xml:space="preserve">relevant </w:t>
            </w:r>
            <w:r>
              <w:rPr>
                <w:rFonts w:eastAsia="Times New Roman" w:cstheme="minorHAnsi"/>
                <w:sz w:val="18"/>
                <w:szCs w:val="20"/>
              </w:rPr>
              <w:t xml:space="preserve">selection of before, during, and/or after strategies used to construct when listening </w:t>
            </w:r>
          </w:p>
        </w:tc>
      </w:tr>
    </w:tbl>
    <w:p w14:paraId="378105E9" w14:textId="77777777" w:rsidR="00D114BF" w:rsidRDefault="00D114BF" w:rsidP="00D114BF">
      <w:pPr>
        <w:jc w:val="right"/>
      </w:pPr>
    </w:p>
    <w:p w14:paraId="24CEE8E9" w14:textId="78DDB14B" w:rsidR="00DF7E3C" w:rsidRPr="00DF7E3C" w:rsidRDefault="00DF7E3C" w:rsidP="00DF7E3C">
      <w:pPr>
        <w:rPr>
          <w:b/>
          <w:sz w:val="28"/>
          <w:szCs w:val="28"/>
        </w:rPr>
      </w:pPr>
      <w:r w:rsidRPr="00DF7E3C">
        <w:rPr>
          <w:b/>
          <w:sz w:val="28"/>
          <w:szCs w:val="28"/>
        </w:rPr>
        <w:t>_____</w:t>
      </w:r>
      <w:r>
        <w:rPr>
          <w:b/>
          <w:sz w:val="28"/>
          <w:szCs w:val="28"/>
        </w:rPr>
        <w:t xml:space="preserve"> </w:t>
      </w:r>
      <w:r w:rsidRPr="00DF7E3C">
        <w:rPr>
          <w:b/>
          <w:sz w:val="28"/>
          <w:szCs w:val="28"/>
        </w:rPr>
        <w:t>/20</w:t>
      </w:r>
      <w:r w:rsidRPr="00DF7E3C">
        <w:rPr>
          <w:b/>
          <w:sz w:val="28"/>
          <w:szCs w:val="28"/>
        </w:rPr>
        <w:t xml:space="preserve"> </w:t>
      </w:r>
    </w:p>
    <w:p w14:paraId="77A4AB13" w14:textId="29545F0B" w:rsidR="00DF7E3C" w:rsidRPr="004B361A" w:rsidRDefault="00DF7E3C" w:rsidP="00DF7E3C">
      <w:pPr>
        <w:rPr>
          <w:b/>
          <w:sz w:val="24"/>
          <w:szCs w:val="24"/>
        </w:rPr>
      </w:pPr>
      <w:r>
        <w:rPr>
          <w:b/>
          <w:sz w:val="24"/>
          <w:szCs w:val="24"/>
        </w:rPr>
        <w:t xml:space="preserve">Comments: </w:t>
      </w:r>
    </w:p>
    <w:p w14:paraId="1AA1076B" w14:textId="77777777" w:rsidR="005B3305" w:rsidRDefault="005B3305" w:rsidP="005B3305"/>
    <w:p w14:paraId="1D6241AD" w14:textId="77777777" w:rsidR="00DF7E3C" w:rsidRDefault="00DF7E3C" w:rsidP="005B3305">
      <w:pPr>
        <w:rPr>
          <w:b/>
        </w:rPr>
      </w:pPr>
    </w:p>
    <w:p w14:paraId="53B7D4A3" w14:textId="77777777" w:rsidR="00DF7E3C" w:rsidRDefault="00DF7E3C" w:rsidP="005B3305">
      <w:pPr>
        <w:rPr>
          <w:b/>
        </w:rPr>
      </w:pPr>
    </w:p>
    <w:p w14:paraId="1EDD8B2F" w14:textId="77777777" w:rsidR="00DF7E3C" w:rsidRDefault="00DF7E3C" w:rsidP="005B3305">
      <w:pPr>
        <w:rPr>
          <w:b/>
        </w:rPr>
      </w:pPr>
    </w:p>
    <w:p w14:paraId="610D30A4" w14:textId="77777777" w:rsidR="00DF7E3C" w:rsidRDefault="00DF7E3C" w:rsidP="005B3305">
      <w:pPr>
        <w:rPr>
          <w:b/>
        </w:rPr>
      </w:pPr>
    </w:p>
    <w:p w14:paraId="495FD8FF" w14:textId="77777777" w:rsidR="00DF7E3C" w:rsidRDefault="00DF7E3C" w:rsidP="005B3305">
      <w:pPr>
        <w:rPr>
          <w:b/>
        </w:rPr>
      </w:pPr>
    </w:p>
    <w:p w14:paraId="15BC3967" w14:textId="77777777" w:rsidR="00DF7E3C" w:rsidRDefault="00DF7E3C" w:rsidP="005B3305">
      <w:pPr>
        <w:rPr>
          <w:b/>
        </w:rPr>
      </w:pPr>
    </w:p>
    <w:p w14:paraId="31CF6127" w14:textId="77777777" w:rsidR="00DF7E3C" w:rsidRDefault="00DF7E3C" w:rsidP="005B3305">
      <w:pPr>
        <w:rPr>
          <w:b/>
        </w:rPr>
      </w:pPr>
    </w:p>
    <w:p w14:paraId="7963EDCD" w14:textId="70F2E886" w:rsidR="004B361A" w:rsidRDefault="004B361A" w:rsidP="005B3305">
      <w:pPr>
        <w:rPr>
          <w:b/>
        </w:rPr>
      </w:pPr>
      <w:r>
        <w:rPr>
          <w:b/>
        </w:rPr>
        <w:t>OUTCOMES:</w:t>
      </w:r>
    </w:p>
    <w:p w14:paraId="2EA65210" w14:textId="5CCE8227" w:rsidR="005B3305" w:rsidRDefault="004746E2" w:rsidP="005B3305">
      <w:r w:rsidRPr="004746E2">
        <w:rPr>
          <w:b/>
        </w:rPr>
        <w:t>CR A30.1:</w:t>
      </w:r>
      <w:r>
        <w:t xml:space="preserve"> </w:t>
      </w:r>
      <w:r w:rsidR="005B3305">
        <w:t>View, listen to, read, comprehend, and respond to a variety of grade-appropriate First Nations, Métis, Saskatchewan, and Canadian texts that address:</w:t>
      </w:r>
    </w:p>
    <w:p w14:paraId="3DA70083" w14:textId="3D910737" w:rsidR="005B3305" w:rsidRDefault="004746E2" w:rsidP="004746E2">
      <w:pPr>
        <w:pStyle w:val="ListParagraph"/>
        <w:numPr>
          <w:ilvl w:val="0"/>
          <w:numId w:val="1"/>
        </w:numPr>
      </w:pPr>
      <w:r>
        <w:t>Identity</w:t>
      </w:r>
      <w:r w:rsidR="005B3305">
        <w:t xml:space="preserve"> (e.g., </w:t>
      </w:r>
      <w:r>
        <w:t>define</w:t>
      </w:r>
      <w:r w:rsidR="005B3305">
        <w:t xml:space="preserve"> the Individual, Negotiate the Community)</w:t>
      </w:r>
    </w:p>
    <w:p w14:paraId="4ACB6D1E" w14:textId="7F8EE9E5" w:rsidR="005B3305" w:rsidRDefault="004746E2" w:rsidP="004746E2">
      <w:pPr>
        <w:pStyle w:val="ListParagraph"/>
        <w:numPr>
          <w:ilvl w:val="0"/>
          <w:numId w:val="1"/>
        </w:numPr>
      </w:pPr>
      <w:r>
        <w:t>Social</w:t>
      </w:r>
      <w:r w:rsidR="005B3305">
        <w:t xml:space="preserve"> responsibility (e.g., Shift </w:t>
      </w:r>
      <w:r>
        <w:t>Center’s</w:t>
      </w:r>
      <w:r w:rsidR="005B3305">
        <w:t>, Blur Margins), and</w:t>
      </w:r>
    </w:p>
    <w:p w14:paraId="7925F555" w14:textId="68234F99" w:rsidR="005B3305" w:rsidRDefault="004746E2" w:rsidP="004746E2">
      <w:pPr>
        <w:pStyle w:val="ListParagraph"/>
        <w:numPr>
          <w:ilvl w:val="0"/>
          <w:numId w:val="1"/>
        </w:numPr>
      </w:pPr>
      <w:r>
        <w:t>Social</w:t>
      </w:r>
      <w:r w:rsidR="005B3305">
        <w:t xml:space="preserve"> action (agency) (e.g., Under</w:t>
      </w:r>
      <w:r>
        <w:t>stand Beliefs, Initiate Action)</w:t>
      </w:r>
    </w:p>
    <w:p w14:paraId="5844528A" w14:textId="57B79A8B" w:rsidR="00543598" w:rsidRPr="00DF7E3C" w:rsidRDefault="00DF7E3C" w:rsidP="00DF7E3C">
      <w:pPr>
        <w:rPr>
          <w:b/>
        </w:rPr>
      </w:pPr>
      <w:r w:rsidRPr="00DF7E3C">
        <w:rPr>
          <w:b/>
        </w:rPr>
        <w:t>INDICATORS:</w:t>
      </w:r>
    </w:p>
    <w:p w14:paraId="0980BC9C" w14:textId="1E94ED25" w:rsidR="004B361A" w:rsidRDefault="004B361A" w:rsidP="004B361A">
      <w:pPr>
        <w:pStyle w:val="ListParagraph"/>
        <w:numPr>
          <w:ilvl w:val="0"/>
          <w:numId w:val="3"/>
        </w:numPr>
      </w:pPr>
      <w:r>
        <w:t>Explore topics and contemporary and traditional visual, oral, multimedia (including digital) and written First Nations, Métis, Saskatchewan, and Canadian texts that present different viewpoints and perspectives including those that reflect the diversity of Canada and its citizens' diverse personal identities, worldviews, and backgrounds (e.g., community, culture, values, spirituality, socio-economic status, language, ability, age, gender, appearance).</w:t>
      </w:r>
    </w:p>
    <w:p w14:paraId="5EB6D09C" w14:textId="08F3EAC2" w:rsidR="004B361A" w:rsidRDefault="004B361A" w:rsidP="004B361A">
      <w:pPr>
        <w:pStyle w:val="ListParagraph"/>
        <w:numPr>
          <w:ilvl w:val="0"/>
          <w:numId w:val="3"/>
        </w:numPr>
      </w:pPr>
      <w:r>
        <w:t>Analyze and respond to a variety of First Nations, Métis, Saskatchewan, and Canadian texts representative of various time periods and of the diverse cultures and regions of Canada in order to extend understanding of the ideas, themes, and issues explored in the texts.</w:t>
      </w:r>
    </w:p>
    <w:p w14:paraId="0E014F37" w14:textId="02FED367" w:rsidR="004B361A" w:rsidRDefault="004B361A" w:rsidP="004B361A">
      <w:pPr>
        <w:pStyle w:val="ListParagraph"/>
        <w:numPr>
          <w:ilvl w:val="0"/>
          <w:numId w:val="3"/>
        </w:numPr>
      </w:pPr>
      <w:r>
        <w:t>Analyze First Nations, Métis, Saskatchewan, and Canadian texts to identify particular perspectives presented, and the forms and stylistic means used to communicate those perspectives.</w:t>
      </w:r>
    </w:p>
    <w:p w14:paraId="6161ED1E" w14:textId="23914EB9" w:rsidR="004B361A" w:rsidRDefault="004B361A" w:rsidP="004B361A">
      <w:pPr>
        <w:pStyle w:val="ListParagraph"/>
        <w:numPr>
          <w:ilvl w:val="0"/>
          <w:numId w:val="3"/>
        </w:numPr>
      </w:pPr>
      <w:r>
        <w:t>Analyze how historical, regional, cultural, political, and social contexts and events influence the presentation and interpretation of ideas, issues, and themes in First Nations, Métis, Saskatchewan, and Canadian texts.</w:t>
      </w:r>
    </w:p>
    <w:p w14:paraId="07E644FF" w14:textId="7887F5E7" w:rsidR="004B361A" w:rsidRDefault="004B361A" w:rsidP="004B361A">
      <w:pPr>
        <w:pStyle w:val="ListParagraph"/>
        <w:numPr>
          <w:ilvl w:val="0"/>
          <w:numId w:val="3"/>
        </w:numPr>
      </w:pPr>
      <w:r>
        <w:t>Identify connections between personal experiences and prior knowledge of language and texts to develop interpretations of a variety of First Nations, Métis, Saskatchewan, and Canadian texts.</w:t>
      </w:r>
    </w:p>
    <w:p w14:paraId="670224A3" w14:textId="18E965CF" w:rsidR="004B361A" w:rsidRDefault="004B361A" w:rsidP="004B361A">
      <w:pPr>
        <w:pStyle w:val="ListParagraph"/>
        <w:numPr>
          <w:ilvl w:val="0"/>
          <w:numId w:val="3"/>
        </w:numPr>
      </w:pPr>
      <w:r>
        <w:t>Respond personally and critically to perspectives and styles of a variety of First Nations, Métis, Saskatchewan, and Canadian texts and explain how the study of those texts enhances understanding of self, others, and Canadian identity.</w:t>
      </w:r>
    </w:p>
    <w:p w14:paraId="662D2548" w14:textId="2A1FCE08" w:rsidR="004B361A" w:rsidRDefault="004B361A" w:rsidP="004B361A">
      <w:pPr>
        <w:pStyle w:val="ListParagraph"/>
        <w:numPr>
          <w:ilvl w:val="0"/>
          <w:numId w:val="3"/>
        </w:numPr>
      </w:pPr>
      <w:r>
        <w:t xml:space="preserve">Analyze ways in which language and texts reflect and influence the values and </w:t>
      </w:r>
      <w:proofErr w:type="spellStart"/>
      <w:r>
        <w:t>behaviours</w:t>
      </w:r>
      <w:proofErr w:type="spellEnd"/>
      <w:r>
        <w:t xml:space="preserve"> of people and diverse communities.</w:t>
      </w:r>
    </w:p>
    <w:p w14:paraId="25FFD691" w14:textId="0D6895AE" w:rsidR="004B361A" w:rsidRDefault="004B361A" w:rsidP="004B361A">
      <w:pPr>
        <w:pStyle w:val="ListParagraph"/>
        <w:numPr>
          <w:ilvl w:val="0"/>
          <w:numId w:val="3"/>
        </w:numPr>
      </w:pPr>
      <w:r>
        <w:t>Identify the various elements of style used in First Nations, Métis, Saskatchewan, and Canadian texts, and explain how the elements help communicate meaning and enhance the effectiveness of the texts.</w:t>
      </w:r>
    </w:p>
    <w:p w14:paraId="07ECD21E" w14:textId="1A81FFF3" w:rsidR="004B361A" w:rsidRDefault="004B361A" w:rsidP="004B361A">
      <w:pPr>
        <w:pStyle w:val="ListParagraph"/>
        <w:numPr>
          <w:ilvl w:val="0"/>
          <w:numId w:val="3"/>
        </w:numPr>
      </w:pPr>
      <w:r>
        <w:t>Explain how First Nations, Métis, Saskatchewan, and Canadian texts raise awareness about a variety of regional issues, ideas, cultures, events, and people, and promote social and personal change.</w:t>
      </w:r>
    </w:p>
    <w:p w14:paraId="32BB401B" w14:textId="77777777" w:rsidR="004746E2" w:rsidRDefault="004746E2" w:rsidP="005B3305"/>
    <w:p w14:paraId="2B39EC19" w14:textId="77777777" w:rsidR="00DF7E3C" w:rsidRDefault="00DF7E3C" w:rsidP="005B3305">
      <w:pPr>
        <w:rPr>
          <w:b/>
        </w:rPr>
      </w:pPr>
    </w:p>
    <w:p w14:paraId="4041AB20" w14:textId="4701208E" w:rsidR="005B3305" w:rsidRDefault="004746E2" w:rsidP="005B3305">
      <w:r w:rsidRPr="004746E2">
        <w:rPr>
          <w:b/>
        </w:rPr>
        <w:t>CR A30.2:</w:t>
      </w:r>
      <w:r>
        <w:t xml:space="preserve"> </w:t>
      </w:r>
      <w:r w:rsidR="005B3305">
        <w:t>View and evaluate critically information and ideas obtained from First Nations, Métis, Saskatchewan, and Canadian visual and multimedia texts including an advertisement, news broadcast, poster, and film.</w:t>
      </w:r>
    </w:p>
    <w:p w14:paraId="59E56CCD" w14:textId="38276BD9" w:rsidR="003147CB" w:rsidRDefault="003147CB" w:rsidP="003147CB">
      <w:pPr>
        <w:pStyle w:val="ListParagraph"/>
        <w:numPr>
          <w:ilvl w:val="0"/>
          <w:numId w:val="4"/>
        </w:numPr>
      </w:pPr>
      <w:r>
        <w:t>View and respond to grade-appropriate visual and multimedia texts created by First Nations, Métis, Saskatchewan, and Canadian artists and authors from various cultural communities.</w:t>
      </w:r>
    </w:p>
    <w:p w14:paraId="23542FCC" w14:textId="4DFBC427" w:rsidR="003147CB" w:rsidRDefault="003147CB" w:rsidP="003147CB">
      <w:pPr>
        <w:ind w:left="360"/>
      </w:pPr>
      <w:r>
        <w:t xml:space="preserve">(b) </w:t>
      </w:r>
      <w:r>
        <w:t>Select deliberately and use effectively a variety of before (page 27), during (page 28), and after (page 29) strategies to construct and confirm meaning when viewing texts.</w:t>
      </w:r>
    </w:p>
    <w:p w14:paraId="4946724F" w14:textId="4EA0F2BF" w:rsidR="003147CB" w:rsidRDefault="003147CB" w:rsidP="003147CB">
      <w:pPr>
        <w:ind w:left="360"/>
      </w:pPr>
      <w:r>
        <w:t xml:space="preserve">(c) </w:t>
      </w:r>
      <w:r>
        <w:t>Use language cues and conventions (page 24) of a variety of informational and literary texts to construct and confirm meaning when viewing.</w:t>
      </w:r>
    </w:p>
    <w:p w14:paraId="0516BF59" w14:textId="31F2E303" w:rsidR="003147CB" w:rsidRDefault="003147CB" w:rsidP="003147CB">
      <w:pPr>
        <w:ind w:firstLine="360"/>
      </w:pPr>
      <w:r>
        <w:t xml:space="preserve">(d) </w:t>
      </w:r>
      <w:r>
        <w:t xml:space="preserve">Demonstrate critical viewing </w:t>
      </w:r>
      <w:proofErr w:type="spellStart"/>
      <w:r>
        <w:t>behaviours</w:t>
      </w:r>
      <w:proofErr w:type="spellEnd"/>
      <w:r>
        <w:t>:</w:t>
      </w:r>
    </w:p>
    <w:p w14:paraId="1CEA0675" w14:textId="3B810752" w:rsidR="003147CB" w:rsidRDefault="003147CB" w:rsidP="003147CB">
      <w:pPr>
        <w:pStyle w:val="ListParagraph"/>
        <w:numPr>
          <w:ilvl w:val="0"/>
          <w:numId w:val="5"/>
        </w:numPr>
      </w:pPr>
      <w:r>
        <w:t>D</w:t>
      </w:r>
      <w:r>
        <w:t>etermine what the text is representing</w:t>
      </w:r>
    </w:p>
    <w:p w14:paraId="590683E7" w14:textId="77777777" w:rsidR="003147CB" w:rsidRDefault="003147CB" w:rsidP="003147CB">
      <w:pPr>
        <w:pStyle w:val="ListParagraph"/>
        <w:numPr>
          <w:ilvl w:val="0"/>
          <w:numId w:val="5"/>
        </w:numPr>
      </w:pPr>
      <w:r>
        <w:t>Identify and analyze how the text was constructed</w:t>
      </w:r>
    </w:p>
    <w:p w14:paraId="69FF271B" w14:textId="77777777" w:rsidR="003147CB" w:rsidRDefault="003147CB" w:rsidP="003147CB">
      <w:pPr>
        <w:pStyle w:val="ListParagraph"/>
        <w:numPr>
          <w:ilvl w:val="0"/>
          <w:numId w:val="5"/>
        </w:numPr>
      </w:pPr>
      <w:r>
        <w:t>Identify the purposes, intended audiences, messages, points of view, and techniques of the text</w:t>
      </w:r>
    </w:p>
    <w:p w14:paraId="7C8C301D" w14:textId="77777777" w:rsidR="003147CB" w:rsidRDefault="003147CB" w:rsidP="003147CB">
      <w:pPr>
        <w:pStyle w:val="ListParagraph"/>
        <w:numPr>
          <w:ilvl w:val="0"/>
          <w:numId w:val="5"/>
        </w:numPr>
      </w:pPr>
      <w:r>
        <w:t>Infer the assumptions, interests, beliefs, and values embedded in the text, and the credibility and purpose of the author</w:t>
      </w:r>
    </w:p>
    <w:p w14:paraId="291ECBA9" w14:textId="77777777" w:rsidR="003147CB" w:rsidRDefault="003147CB" w:rsidP="003147CB">
      <w:pPr>
        <w:pStyle w:val="ListParagraph"/>
        <w:numPr>
          <w:ilvl w:val="0"/>
          <w:numId w:val="5"/>
        </w:numPr>
      </w:pPr>
      <w:r>
        <w:t>Identify and analyze speaker's, artist's, or author's tone, attitude, and bias</w:t>
      </w:r>
    </w:p>
    <w:p w14:paraId="1D77E771" w14:textId="77777777" w:rsidR="003147CB" w:rsidRDefault="003147CB" w:rsidP="003147CB">
      <w:pPr>
        <w:pStyle w:val="ListParagraph"/>
        <w:numPr>
          <w:ilvl w:val="0"/>
          <w:numId w:val="5"/>
        </w:numPr>
      </w:pPr>
      <w:r>
        <w:t>Analyze how the text uses argument, images, placement, editing, and/or music for effect and impact</w:t>
      </w:r>
    </w:p>
    <w:p w14:paraId="1BF693C0" w14:textId="77777777" w:rsidR="003147CB" w:rsidRDefault="003147CB" w:rsidP="003147CB">
      <w:pPr>
        <w:pStyle w:val="ListParagraph"/>
        <w:numPr>
          <w:ilvl w:val="0"/>
          <w:numId w:val="5"/>
        </w:numPr>
      </w:pPr>
      <w:r>
        <w:t>Evaluate and critique the persuasive techniques including emotion and propaganda.</w:t>
      </w:r>
    </w:p>
    <w:p w14:paraId="4C73ABCB" w14:textId="0E89EC2C" w:rsidR="003147CB" w:rsidRDefault="003147CB" w:rsidP="003147CB">
      <w:pPr>
        <w:ind w:firstLine="360"/>
      </w:pPr>
      <w:r>
        <w:t xml:space="preserve">(e) </w:t>
      </w:r>
      <w:r>
        <w:t>Evaluate critically information (i.e., whose voice is heard, whose is not) obtained from viewing a visual or multimedia text.</w:t>
      </w:r>
    </w:p>
    <w:p w14:paraId="3CC1D740" w14:textId="36172BAA" w:rsidR="003147CB" w:rsidRDefault="003147CB" w:rsidP="003147CB">
      <w:pPr>
        <w:ind w:firstLine="360"/>
      </w:pPr>
      <w:r>
        <w:t xml:space="preserve">(f) </w:t>
      </w:r>
      <w:r>
        <w:t>Explain and evaluate the effectiveness of persuasive strategies and techniques in a range of visual and multimedia texts.</w:t>
      </w:r>
    </w:p>
    <w:p w14:paraId="22D9E334" w14:textId="49864048" w:rsidR="003147CB" w:rsidRDefault="003147CB" w:rsidP="003147CB">
      <w:pPr>
        <w:ind w:firstLine="360"/>
      </w:pPr>
      <w:r>
        <w:t xml:space="preserve">(g) </w:t>
      </w:r>
      <w:r>
        <w:t xml:space="preserve">Infer point of view and biases explicit </w:t>
      </w:r>
      <w:r>
        <w:t>in visual and multimedia texts.</w:t>
      </w:r>
    </w:p>
    <w:p w14:paraId="465F37D2" w14:textId="53EF5BDB" w:rsidR="003147CB" w:rsidRDefault="003147CB" w:rsidP="003147CB">
      <w:pPr>
        <w:ind w:firstLine="360"/>
      </w:pPr>
      <w:r>
        <w:t xml:space="preserve">(h) </w:t>
      </w:r>
      <w:r>
        <w:t>Analyze, compare, and critique different visual and multimedia presentations of the same ideas, information, or i</w:t>
      </w:r>
      <w:r>
        <w:t>ssues.</w:t>
      </w:r>
    </w:p>
    <w:p w14:paraId="0005E4AA" w14:textId="7A0D2C5C" w:rsidR="003147CB" w:rsidRDefault="003147CB" w:rsidP="003147CB">
      <w:pPr>
        <w:pStyle w:val="ListParagraph"/>
        <w:numPr>
          <w:ilvl w:val="0"/>
          <w:numId w:val="3"/>
        </w:numPr>
      </w:pPr>
      <w:r>
        <w:t>Assess the accuracy and balance of information presented in visual and multimedia texts.</w:t>
      </w:r>
    </w:p>
    <w:p w14:paraId="42618772" w14:textId="77777777" w:rsidR="004746E2" w:rsidRDefault="004746E2" w:rsidP="005B3305"/>
    <w:p w14:paraId="32FD25DC" w14:textId="77777777" w:rsidR="00DF7E3C" w:rsidRDefault="00DF7E3C" w:rsidP="005B3305">
      <w:pPr>
        <w:rPr>
          <w:b/>
        </w:rPr>
      </w:pPr>
    </w:p>
    <w:p w14:paraId="324EBE2C" w14:textId="1BCD6DE2" w:rsidR="005B3305" w:rsidRDefault="004746E2" w:rsidP="005B3305">
      <w:bookmarkStart w:id="0" w:name="_GoBack"/>
      <w:bookmarkEnd w:id="0"/>
      <w:r w:rsidRPr="004746E2">
        <w:rPr>
          <w:b/>
        </w:rPr>
        <w:t>CR A30.3:</w:t>
      </w:r>
      <w:r>
        <w:t xml:space="preserve"> </w:t>
      </w:r>
      <w:r w:rsidR="005B3305">
        <w:t>Listen to, comprehend, and develop coherent and plausible interpretations of grade-appropriate literary and informational texts created by First Nations, Métis, Saskatchewan, and Canadian speakers and authors from various communities.</w:t>
      </w:r>
    </w:p>
    <w:p w14:paraId="677C55DF" w14:textId="4F217B01" w:rsidR="004E4D80" w:rsidRDefault="00DF7E3C" w:rsidP="004E4D80">
      <w:pPr>
        <w:ind w:left="360"/>
      </w:pPr>
      <w:r>
        <w:t xml:space="preserve"> </w:t>
      </w:r>
      <w:r w:rsidR="004E4D80">
        <w:t xml:space="preserve">(a) </w:t>
      </w:r>
      <w:r w:rsidR="004E4D80">
        <w:t>Listen to, respond to, and interpret oral texts created by First Nations, Métis, Saskatchewan, and Canadian speakers and authors fro</w:t>
      </w:r>
      <w:r w:rsidR="004E4D80">
        <w:t>m various cultural communities.</w:t>
      </w:r>
    </w:p>
    <w:p w14:paraId="6DB1FA6D" w14:textId="1E68B212" w:rsidR="004E4D80" w:rsidRDefault="004E4D80" w:rsidP="004E4D80">
      <w:pPr>
        <w:pStyle w:val="ListParagraph"/>
        <w:numPr>
          <w:ilvl w:val="0"/>
          <w:numId w:val="4"/>
        </w:numPr>
      </w:pPr>
      <w:r>
        <w:t>Select deliberately and use effectively a variety of before (page 27), during (page 28), and after (page 29) strategies to construct and confirm m</w:t>
      </w:r>
      <w:r>
        <w:t>eaning when listening to texts.</w:t>
      </w:r>
    </w:p>
    <w:p w14:paraId="59EC2A39" w14:textId="1909542D" w:rsidR="004E4D80" w:rsidRDefault="004E4D80" w:rsidP="004E4D80">
      <w:pPr>
        <w:pStyle w:val="ListParagraph"/>
        <w:numPr>
          <w:ilvl w:val="0"/>
          <w:numId w:val="8"/>
        </w:numPr>
      </w:pPr>
      <w:r>
        <w:t>Use language cues and conventions (page 24) of a variety of informational and literary texts to construct and confirm meaning when listening.</w:t>
      </w:r>
    </w:p>
    <w:p w14:paraId="5DE026EA" w14:textId="4045BE63" w:rsidR="004E4D80" w:rsidRDefault="004E4D80" w:rsidP="004E4D80">
      <w:pPr>
        <w:ind w:firstLine="360"/>
      </w:pPr>
      <w:r>
        <w:t xml:space="preserve">(d) </w:t>
      </w:r>
      <w:r>
        <w:t xml:space="preserve">Demonstrate critical listening </w:t>
      </w:r>
      <w:proofErr w:type="spellStart"/>
      <w:r>
        <w:t>behaviours</w:t>
      </w:r>
      <w:proofErr w:type="spellEnd"/>
      <w:r>
        <w:t>:</w:t>
      </w:r>
    </w:p>
    <w:p w14:paraId="24712217" w14:textId="3F9234B7" w:rsidR="004E4D80" w:rsidRDefault="004E4D80" w:rsidP="004E4D80">
      <w:pPr>
        <w:pStyle w:val="ListParagraph"/>
        <w:numPr>
          <w:ilvl w:val="0"/>
          <w:numId w:val="7"/>
        </w:numPr>
      </w:pPr>
      <w:r>
        <w:t>Concentrate, focus, and attend</w:t>
      </w:r>
    </w:p>
    <w:p w14:paraId="233599E9" w14:textId="77777777" w:rsidR="004E4D80" w:rsidRDefault="004E4D80" w:rsidP="004E4D80">
      <w:pPr>
        <w:pStyle w:val="ListParagraph"/>
        <w:numPr>
          <w:ilvl w:val="0"/>
          <w:numId w:val="7"/>
        </w:numPr>
      </w:pPr>
      <w:r>
        <w:t>Filter distractions and recognize factors that interfere with effective listening, including personal biases</w:t>
      </w:r>
    </w:p>
    <w:p w14:paraId="5A5E330B" w14:textId="77777777" w:rsidR="004E4D80" w:rsidRDefault="004E4D80" w:rsidP="004E4D80">
      <w:pPr>
        <w:pStyle w:val="ListParagraph"/>
        <w:numPr>
          <w:ilvl w:val="0"/>
          <w:numId w:val="7"/>
        </w:numPr>
      </w:pPr>
      <w:r>
        <w:t>Identify the thesis of a speech and determine the essential elements that develop the thesis</w:t>
      </w:r>
    </w:p>
    <w:p w14:paraId="6AD91E10" w14:textId="77777777" w:rsidR="004E4D80" w:rsidRDefault="004E4D80" w:rsidP="004E4D80">
      <w:pPr>
        <w:pStyle w:val="ListParagraph"/>
        <w:numPr>
          <w:ilvl w:val="0"/>
          <w:numId w:val="7"/>
        </w:numPr>
      </w:pPr>
      <w:r>
        <w:t>Recognize speaker's values, perspective, biases, and tone</w:t>
      </w:r>
    </w:p>
    <w:p w14:paraId="26632953" w14:textId="77777777" w:rsidR="004E4D80" w:rsidRDefault="004E4D80" w:rsidP="004E4D80">
      <w:pPr>
        <w:pStyle w:val="ListParagraph"/>
        <w:numPr>
          <w:ilvl w:val="0"/>
          <w:numId w:val="7"/>
        </w:numPr>
      </w:pPr>
      <w:r>
        <w:t>Analyze explicit and implicit messages/concepts, viewpoints, theme, and tone</w:t>
      </w:r>
    </w:p>
    <w:p w14:paraId="45352301" w14:textId="77777777" w:rsidR="004E4D80" w:rsidRDefault="004E4D80" w:rsidP="004E4D80">
      <w:pPr>
        <w:pStyle w:val="ListParagraph"/>
        <w:numPr>
          <w:ilvl w:val="0"/>
          <w:numId w:val="7"/>
        </w:numPr>
      </w:pPr>
      <w:r>
        <w:t>Recognize overall plan or organization including transitional expressions</w:t>
      </w:r>
    </w:p>
    <w:p w14:paraId="228CACA4" w14:textId="77777777" w:rsidR="004E4D80" w:rsidRDefault="004E4D80" w:rsidP="004E4D80">
      <w:pPr>
        <w:pStyle w:val="ListParagraph"/>
        <w:numPr>
          <w:ilvl w:val="0"/>
          <w:numId w:val="7"/>
        </w:numPr>
      </w:pPr>
      <w:r>
        <w:t>Distinguish between emotional appeal and reasoned argument</w:t>
      </w:r>
    </w:p>
    <w:p w14:paraId="09C7C9CD" w14:textId="77777777" w:rsidR="004E4D80" w:rsidRDefault="004E4D80" w:rsidP="004E4D80">
      <w:pPr>
        <w:pStyle w:val="ListParagraph"/>
        <w:numPr>
          <w:ilvl w:val="0"/>
          <w:numId w:val="7"/>
        </w:numPr>
      </w:pPr>
      <w:r>
        <w:t>Evaluate and verify facts and arguments</w:t>
      </w:r>
    </w:p>
    <w:p w14:paraId="5095761E" w14:textId="77777777" w:rsidR="004E4D80" w:rsidRDefault="004E4D80" w:rsidP="004E4D80">
      <w:pPr>
        <w:pStyle w:val="ListParagraph"/>
        <w:numPr>
          <w:ilvl w:val="0"/>
          <w:numId w:val="7"/>
        </w:numPr>
      </w:pPr>
      <w:r>
        <w:t>Identify logical fallacies in oral arguments</w:t>
      </w:r>
    </w:p>
    <w:p w14:paraId="10E14307" w14:textId="77777777" w:rsidR="004E4D80" w:rsidRDefault="004E4D80" w:rsidP="004E4D80">
      <w:pPr>
        <w:pStyle w:val="ListParagraph"/>
        <w:numPr>
          <w:ilvl w:val="0"/>
          <w:numId w:val="7"/>
        </w:numPr>
      </w:pPr>
      <w:r>
        <w:t>Identify key allusions and symbols</w:t>
      </w:r>
    </w:p>
    <w:p w14:paraId="2CD52D20" w14:textId="77777777" w:rsidR="004E4D80" w:rsidRDefault="004E4D80" w:rsidP="004E4D80">
      <w:pPr>
        <w:pStyle w:val="ListParagraph"/>
        <w:numPr>
          <w:ilvl w:val="0"/>
          <w:numId w:val="7"/>
        </w:numPr>
      </w:pPr>
      <w:r>
        <w:t>Use effective note making strategies and a variety of written or graphic forms to organize and share ideas acquired from what was listened to</w:t>
      </w:r>
    </w:p>
    <w:p w14:paraId="0930E657" w14:textId="77777777" w:rsidR="004E4D80" w:rsidRDefault="004E4D80" w:rsidP="004E4D80">
      <w:pPr>
        <w:pStyle w:val="ListParagraph"/>
        <w:numPr>
          <w:ilvl w:val="0"/>
          <w:numId w:val="7"/>
        </w:numPr>
      </w:pPr>
      <w:r>
        <w:t>Prepare and ask relevant questions, and respond appropriately</w:t>
      </w:r>
    </w:p>
    <w:p w14:paraId="3401568C" w14:textId="77777777" w:rsidR="004E4D80" w:rsidRDefault="004E4D80" w:rsidP="004E4D80">
      <w:pPr>
        <w:pStyle w:val="ListParagraph"/>
        <w:numPr>
          <w:ilvl w:val="0"/>
          <w:numId w:val="7"/>
        </w:numPr>
      </w:pPr>
      <w:r>
        <w:t>Analyze the overall effectiveness of the presentation.</w:t>
      </w:r>
    </w:p>
    <w:p w14:paraId="33C70A09" w14:textId="29A1CF15" w:rsidR="004E4D80" w:rsidRDefault="004E4D80" w:rsidP="004E4D80">
      <w:pPr>
        <w:ind w:firstLine="720"/>
      </w:pPr>
      <w:r>
        <w:t xml:space="preserve">(e) </w:t>
      </w:r>
      <w:r>
        <w:t>Outline and summari</w:t>
      </w:r>
      <w:r>
        <w:t>ze an oral presentation.</w:t>
      </w:r>
    </w:p>
    <w:p w14:paraId="088AAED3" w14:textId="4EF93FB3" w:rsidR="004E4D80" w:rsidRDefault="004E4D80" w:rsidP="004E4D80">
      <w:pPr>
        <w:ind w:firstLine="720"/>
      </w:pPr>
      <w:r>
        <w:t xml:space="preserve">(f) </w:t>
      </w:r>
      <w:r>
        <w:t>Demonstrate proficiency in reflective, critical, empathe</w:t>
      </w:r>
      <w:r>
        <w:t>tic, and appreciative listening</w:t>
      </w:r>
    </w:p>
    <w:p w14:paraId="44BEED93" w14:textId="18343BB1" w:rsidR="004E4D80" w:rsidRDefault="004E4D80" w:rsidP="004E4D80">
      <w:pPr>
        <w:ind w:firstLine="720"/>
      </w:pPr>
      <w:r>
        <w:t xml:space="preserve">(g) </w:t>
      </w:r>
      <w:r>
        <w:t>Compare and contrast interpretations of oral texts with the interpretations of others and research points of contention.</w:t>
      </w:r>
    </w:p>
    <w:p w14:paraId="2D13AD67" w14:textId="77777777" w:rsidR="00DF7E3C" w:rsidRDefault="004E4D80" w:rsidP="00DF7E3C">
      <w:pPr>
        <w:ind w:firstLine="720"/>
      </w:pPr>
      <w:r>
        <w:t xml:space="preserve">(h) </w:t>
      </w:r>
      <w:r>
        <w:t>Provide appropriate feedback in a variety of situations including discussions and informative, persuasive, and artistic presentations.</w:t>
      </w:r>
    </w:p>
    <w:p w14:paraId="20B0253B" w14:textId="6F806E48" w:rsidR="00BF587A" w:rsidRDefault="004746E2" w:rsidP="00DF7E3C">
      <w:r w:rsidRPr="004746E2">
        <w:rPr>
          <w:b/>
        </w:rPr>
        <w:t>CR A30.4:</w:t>
      </w:r>
      <w:r>
        <w:t xml:space="preserve"> </w:t>
      </w:r>
      <w:r w:rsidR="005B3305">
        <w:t>Read, demonstrate comprehension of, and apply knowledge from grade-appropriate informational (including editorials, reviews, and articles) and literary (including fiction, script, poetry, and non-fiction) texts from First Nations, Métis, Saskatchewan, and Canadian authors as a basis for understanding self and the multiplicity of voices and perspectives that make up Canadian culture.</w:t>
      </w:r>
    </w:p>
    <w:p w14:paraId="4F649E5E" w14:textId="728D546E" w:rsidR="0030311B" w:rsidRDefault="0030311B" w:rsidP="0030311B">
      <w:pPr>
        <w:pStyle w:val="ListParagraph"/>
        <w:numPr>
          <w:ilvl w:val="0"/>
          <w:numId w:val="14"/>
        </w:numPr>
      </w:pPr>
      <w:r>
        <w:t>Read, comprehend, and respond to informational and literary texts by First Nations, Métis, Saskatchewan, and Canadian authors, and explain how the texts represent our Canadian literary and cultural heritage.</w:t>
      </w:r>
    </w:p>
    <w:p w14:paraId="6A4BC118" w14:textId="0E13AF6D" w:rsidR="0030311B" w:rsidRDefault="0030311B" w:rsidP="0030311B">
      <w:pPr>
        <w:ind w:left="360"/>
      </w:pPr>
      <w:r>
        <w:t>(b)</w:t>
      </w:r>
      <w:r>
        <w:t>Select deliberately and use effectively a variety of before (page 28), during (page 29), and after (page 30) strategies to construct and confirm meaning when reading texts.</w:t>
      </w:r>
    </w:p>
    <w:p w14:paraId="1FE0DBEF" w14:textId="01B7FB8E" w:rsidR="0030311B" w:rsidRDefault="0030311B" w:rsidP="0030311B">
      <w:pPr>
        <w:pStyle w:val="ListParagraph"/>
        <w:numPr>
          <w:ilvl w:val="0"/>
          <w:numId w:val="4"/>
        </w:numPr>
      </w:pPr>
      <w:r>
        <w:t>Use language cues and conventions (page 24) of a variety of informational and literary texts to construct and confirm meaning when reading.</w:t>
      </w:r>
    </w:p>
    <w:p w14:paraId="1DFB5D9A" w14:textId="3E38E607" w:rsidR="0030311B" w:rsidRDefault="0030311B" w:rsidP="0030311B">
      <w:pPr>
        <w:pStyle w:val="ListParagraph"/>
        <w:numPr>
          <w:ilvl w:val="0"/>
          <w:numId w:val="4"/>
        </w:numPr>
      </w:pPr>
      <w:r>
        <w:t xml:space="preserve">Demonstrate critical reading </w:t>
      </w:r>
      <w:proofErr w:type="spellStart"/>
      <w:r>
        <w:t>behaviours</w:t>
      </w:r>
      <w:proofErr w:type="spellEnd"/>
      <w:r>
        <w:t xml:space="preserve"> to analyze meanings, ideas, language, and literary quality in a range of contemporary and historical texts:</w:t>
      </w:r>
    </w:p>
    <w:p w14:paraId="4C42FC03" w14:textId="2BD7E5FF" w:rsidR="0030311B" w:rsidRDefault="0030311B" w:rsidP="0030311B">
      <w:pPr>
        <w:pStyle w:val="ListParagraph"/>
        <w:numPr>
          <w:ilvl w:val="0"/>
          <w:numId w:val="13"/>
        </w:numPr>
      </w:pPr>
      <w:r>
        <w:t>Establish a purpose for reading such as to learn, interpret, and</w:t>
      </w:r>
      <w:r>
        <w:t xml:space="preserve"> </w:t>
      </w:r>
      <w:r>
        <w:t>enjoy</w:t>
      </w:r>
    </w:p>
    <w:p w14:paraId="40CADAF4" w14:textId="77777777" w:rsidR="0030311B" w:rsidRDefault="0030311B" w:rsidP="0030311B">
      <w:pPr>
        <w:pStyle w:val="ListParagraph"/>
        <w:numPr>
          <w:ilvl w:val="0"/>
          <w:numId w:val="13"/>
        </w:numPr>
      </w:pPr>
      <w:r>
        <w:t>Skim, scan, and read closely</w:t>
      </w:r>
    </w:p>
    <w:p w14:paraId="413E90A4" w14:textId="77777777" w:rsidR="0030311B" w:rsidRDefault="0030311B" w:rsidP="0030311B">
      <w:pPr>
        <w:pStyle w:val="ListParagraph"/>
        <w:numPr>
          <w:ilvl w:val="0"/>
          <w:numId w:val="13"/>
        </w:numPr>
      </w:pPr>
      <w:r>
        <w:t>Identify and analyze explicit and implicit messages, viewpoints, and concepts</w:t>
      </w:r>
    </w:p>
    <w:p w14:paraId="183FC0CB" w14:textId="77777777" w:rsidR="0030311B" w:rsidRDefault="0030311B" w:rsidP="0030311B">
      <w:pPr>
        <w:pStyle w:val="ListParagraph"/>
        <w:numPr>
          <w:ilvl w:val="0"/>
          <w:numId w:val="13"/>
        </w:numPr>
      </w:pPr>
      <w:r>
        <w:t>Analyze the ways in which a text's organizational structure and elements support or confound its purpose</w:t>
      </w:r>
    </w:p>
    <w:p w14:paraId="60D3DDB9" w14:textId="77777777" w:rsidR="0030311B" w:rsidRDefault="0030311B" w:rsidP="0030311B">
      <w:pPr>
        <w:pStyle w:val="ListParagraph"/>
        <w:numPr>
          <w:ilvl w:val="0"/>
          <w:numId w:val="13"/>
        </w:numPr>
      </w:pPr>
      <w:r>
        <w:t>Relate understanding of a range of texts to personal experience, purposes, audience, and other texts</w:t>
      </w:r>
    </w:p>
    <w:p w14:paraId="3AEDE1F7" w14:textId="77777777" w:rsidR="0030311B" w:rsidRDefault="0030311B" w:rsidP="0030311B">
      <w:pPr>
        <w:pStyle w:val="ListParagraph"/>
        <w:numPr>
          <w:ilvl w:val="0"/>
          <w:numId w:val="13"/>
        </w:numPr>
      </w:pPr>
      <w:r>
        <w:t>Evaluate accuracy (e.g., differentiate fact from opinion), credibility, logic, and usefulness of ideas and information presented</w:t>
      </w:r>
    </w:p>
    <w:p w14:paraId="53029FD0" w14:textId="77777777" w:rsidR="0030311B" w:rsidRDefault="0030311B" w:rsidP="0030311B">
      <w:pPr>
        <w:pStyle w:val="ListParagraph"/>
        <w:numPr>
          <w:ilvl w:val="0"/>
          <w:numId w:val="13"/>
        </w:numPr>
      </w:pPr>
      <w:r>
        <w:t>Differentiate between literal and figurative statements</w:t>
      </w:r>
    </w:p>
    <w:p w14:paraId="26B9DBA9" w14:textId="77777777" w:rsidR="0030311B" w:rsidRDefault="0030311B" w:rsidP="0030311B">
      <w:pPr>
        <w:pStyle w:val="ListParagraph"/>
        <w:numPr>
          <w:ilvl w:val="0"/>
          <w:numId w:val="13"/>
        </w:numPr>
      </w:pPr>
      <w:r>
        <w:t>Recognize and comprehend symbols and allusions</w:t>
      </w:r>
    </w:p>
    <w:p w14:paraId="432CA7DA" w14:textId="77777777" w:rsidR="0030311B" w:rsidRDefault="0030311B" w:rsidP="0030311B">
      <w:pPr>
        <w:pStyle w:val="ListParagraph"/>
        <w:numPr>
          <w:ilvl w:val="0"/>
          <w:numId w:val="13"/>
        </w:numPr>
      </w:pPr>
      <w:r>
        <w:t>Test ideas and values presented in texts</w:t>
      </w:r>
    </w:p>
    <w:p w14:paraId="590FF0F3" w14:textId="0F891E0F" w:rsidR="0030311B" w:rsidRDefault="0030311B" w:rsidP="0030311B">
      <w:pPr>
        <w:pStyle w:val="ListParagraph"/>
        <w:numPr>
          <w:ilvl w:val="0"/>
          <w:numId w:val="13"/>
        </w:numPr>
      </w:pPr>
      <w:r>
        <w:t>Use note making and outlining to enhance understanding of texts.</w:t>
      </w:r>
    </w:p>
    <w:p w14:paraId="1A52DE9F" w14:textId="77777777" w:rsidR="0030311B" w:rsidRDefault="0030311B" w:rsidP="0030311B">
      <w:pPr>
        <w:pStyle w:val="ListParagraph"/>
      </w:pPr>
    </w:p>
    <w:p w14:paraId="32314B51" w14:textId="17438428" w:rsidR="0030311B" w:rsidRDefault="0030311B" w:rsidP="0030311B">
      <w:pPr>
        <w:pStyle w:val="ListParagraph"/>
        <w:numPr>
          <w:ilvl w:val="0"/>
          <w:numId w:val="11"/>
        </w:numPr>
      </w:pPr>
      <w:r>
        <w:t>Recognize and evaluate major literary forms and techniques and how the forms are shaped into an artistic unit.</w:t>
      </w:r>
    </w:p>
    <w:p w14:paraId="240A673F" w14:textId="37DDFEC5" w:rsidR="0030311B" w:rsidRDefault="0030311B" w:rsidP="0030311B">
      <w:pPr>
        <w:pStyle w:val="ListParagraph"/>
        <w:numPr>
          <w:ilvl w:val="0"/>
          <w:numId w:val="11"/>
        </w:numPr>
      </w:pPr>
      <w:r>
        <w:t>Identify the elements of the authors' styles and the met</w:t>
      </w:r>
      <w:r>
        <w:t>hods by which they are achieved</w:t>
      </w:r>
    </w:p>
    <w:p w14:paraId="61BAE1C6" w14:textId="385194D6" w:rsidR="0030311B" w:rsidRDefault="0030311B" w:rsidP="0030311B">
      <w:pPr>
        <w:pStyle w:val="ListParagraph"/>
        <w:numPr>
          <w:ilvl w:val="0"/>
          <w:numId w:val="11"/>
        </w:numPr>
      </w:pPr>
      <w:r>
        <w:t>Paraphrase the main ideas, events, or themes in a variety of sophisticated literary and informational texts, along with supportive evidence.</w:t>
      </w:r>
    </w:p>
    <w:p w14:paraId="0CFA10E4" w14:textId="1BF695E2" w:rsidR="0030311B" w:rsidRDefault="0030311B" w:rsidP="0030311B">
      <w:pPr>
        <w:pStyle w:val="ListParagraph"/>
        <w:numPr>
          <w:ilvl w:val="0"/>
          <w:numId w:val="11"/>
        </w:numPr>
      </w:pPr>
      <w:r>
        <w:t>Develop coherent and plausible interpretations of a variety of sophisticated print texts.</w:t>
      </w:r>
    </w:p>
    <w:p w14:paraId="02FC90B8" w14:textId="7F21832D" w:rsidR="0030311B" w:rsidRDefault="0030311B" w:rsidP="0030311B">
      <w:pPr>
        <w:pStyle w:val="ListParagraph"/>
        <w:numPr>
          <w:ilvl w:val="0"/>
          <w:numId w:val="11"/>
        </w:numPr>
      </w:pPr>
      <w:r>
        <w:t>Support a position, interpretation, or response by citing specific details, features, and ideas from what was read.</w:t>
      </w:r>
    </w:p>
    <w:p w14:paraId="4715A79F" w14:textId="716BC298" w:rsidR="00543598" w:rsidRPr="00DF7E3C" w:rsidRDefault="0030311B" w:rsidP="00543598">
      <w:pPr>
        <w:pStyle w:val="ListParagraph"/>
        <w:numPr>
          <w:ilvl w:val="0"/>
          <w:numId w:val="11"/>
        </w:numPr>
      </w:pPr>
      <w:r>
        <w:t>Demonstrate an appreciation of the power and beauty of language, past and present, in print texts.</w:t>
      </w:r>
      <w:r w:rsidR="00543598" w:rsidRPr="00DF7E3C">
        <w:rPr>
          <w:b/>
        </w:rPr>
        <w:t xml:space="preserve"> </w:t>
      </w:r>
    </w:p>
    <w:sectPr w:rsidR="00543598" w:rsidRPr="00DF7E3C" w:rsidSect="00D114B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133AF"/>
    <w:multiLevelType w:val="hybridMultilevel"/>
    <w:tmpl w:val="AB601438"/>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A3A757C"/>
    <w:multiLevelType w:val="hybridMultilevel"/>
    <w:tmpl w:val="9EF0ED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5EE0F1F"/>
    <w:multiLevelType w:val="hybridMultilevel"/>
    <w:tmpl w:val="BB7C3AF2"/>
    <w:lvl w:ilvl="0" w:tplc="9898AD7A">
      <w:start w:val="3"/>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5F812DE"/>
    <w:multiLevelType w:val="hybridMultilevel"/>
    <w:tmpl w:val="E624787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2EC48EC"/>
    <w:multiLevelType w:val="hybridMultilevel"/>
    <w:tmpl w:val="EF100254"/>
    <w:lvl w:ilvl="0" w:tplc="1538468C">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BD23CB"/>
    <w:multiLevelType w:val="hybridMultilevel"/>
    <w:tmpl w:val="F23A37A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5E914A2"/>
    <w:multiLevelType w:val="hybridMultilevel"/>
    <w:tmpl w:val="58D440B4"/>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64B416D"/>
    <w:multiLevelType w:val="hybridMultilevel"/>
    <w:tmpl w:val="D5A23A10"/>
    <w:lvl w:ilvl="0" w:tplc="72EAF3D0">
      <w:start w:val="5"/>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64F6EE1"/>
    <w:multiLevelType w:val="hybridMultilevel"/>
    <w:tmpl w:val="9AD680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B603AEC"/>
    <w:multiLevelType w:val="hybridMultilevel"/>
    <w:tmpl w:val="E8629E60"/>
    <w:lvl w:ilvl="0" w:tplc="A45C0AE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60016327"/>
    <w:multiLevelType w:val="hybridMultilevel"/>
    <w:tmpl w:val="738E91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2AA6A50"/>
    <w:multiLevelType w:val="hybridMultilevel"/>
    <w:tmpl w:val="C7164222"/>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8781B15"/>
    <w:multiLevelType w:val="hybridMultilevel"/>
    <w:tmpl w:val="C1BE0EAA"/>
    <w:lvl w:ilvl="0" w:tplc="0CF0C658">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1B44FB9"/>
    <w:multiLevelType w:val="hybridMultilevel"/>
    <w:tmpl w:val="08C85476"/>
    <w:lvl w:ilvl="0" w:tplc="F9327F7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28412E9"/>
    <w:multiLevelType w:val="hybridMultilevel"/>
    <w:tmpl w:val="FA647824"/>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FCD32C1"/>
    <w:multiLevelType w:val="hybridMultilevel"/>
    <w:tmpl w:val="1A3A6E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13"/>
  </w:num>
  <w:num w:numId="4">
    <w:abstractNumId w:val="9"/>
  </w:num>
  <w:num w:numId="5">
    <w:abstractNumId w:val="10"/>
  </w:num>
  <w:num w:numId="6">
    <w:abstractNumId w:val="11"/>
  </w:num>
  <w:num w:numId="7">
    <w:abstractNumId w:val="8"/>
  </w:num>
  <w:num w:numId="8">
    <w:abstractNumId w:val="2"/>
  </w:num>
  <w:num w:numId="9">
    <w:abstractNumId w:val="6"/>
  </w:num>
  <w:num w:numId="10">
    <w:abstractNumId w:val="14"/>
  </w:num>
  <w:num w:numId="11">
    <w:abstractNumId w:val="7"/>
  </w:num>
  <w:num w:numId="12">
    <w:abstractNumId w:val="12"/>
  </w:num>
  <w:num w:numId="13">
    <w:abstractNumId w:val="1"/>
  </w:num>
  <w:num w:numId="14">
    <w:abstractNumId w:val="4"/>
  </w:num>
  <w:num w:numId="15">
    <w:abstractNumId w:val="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BF"/>
    <w:rsid w:val="001D2E5F"/>
    <w:rsid w:val="001E3C5D"/>
    <w:rsid w:val="00301C37"/>
    <w:rsid w:val="0030311B"/>
    <w:rsid w:val="003147CB"/>
    <w:rsid w:val="004746E2"/>
    <w:rsid w:val="004B361A"/>
    <w:rsid w:val="004E4D80"/>
    <w:rsid w:val="00543598"/>
    <w:rsid w:val="0054700B"/>
    <w:rsid w:val="0056237B"/>
    <w:rsid w:val="005B3305"/>
    <w:rsid w:val="007A7E13"/>
    <w:rsid w:val="00BF587A"/>
    <w:rsid w:val="00BF62BF"/>
    <w:rsid w:val="00D114BF"/>
    <w:rsid w:val="00D80A32"/>
    <w:rsid w:val="00DF7E3C"/>
    <w:rsid w:val="00F06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C9EB2"/>
  <w15:chartTrackingRefBased/>
  <w15:docId w15:val="{ED84F4EA-E9FD-4CF0-A360-87EC55F4D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7E1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114BF"/>
    <w:rPr>
      <w:b/>
      <w:bCs/>
    </w:rPr>
  </w:style>
  <w:style w:type="table" w:styleId="TableGrid">
    <w:name w:val="Table Grid"/>
    <w:basedOn w:val="TableNormal"/>
    <w:uiPriority w:val="39"/>
    <w:rsid w:val="00D114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46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211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7</Pages>
  <Words>2583</Words>
  <Characters>14724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Weenie</dc:creator>
  <cp:keywords/>
  <dc:description/>
  <cp:lastModifiedBy>CRM612 on GORD-LAB-08</cp:lastModifiedBy>
  <cp:revision>3</cp:revision>
  <dcterms:created xsi:type="dcterms:W3CDTF">2019-05-15T01:28:00Z</dcterms:created>
  <dcterms:modified xsi:type="dcterms:W3CDTF">2019-05-15T04:08:00Z</dcterms:modified>
</cp:coreProperties>
</file>